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0B08" w14:textId="0E2D84B7" w:rsidR="00727252" w:rsidRDefault="004F7067" w:rsidP="004F7067">
      <w:pPr>
        <w:shd w:val="clear" w:color="auto" w:fill="FFFFFF"/>
        <w:spacing w:after="150" w:line="276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val="en-US" w:eastAsia="en-US"/>
        </w:rPr>
        <w:drawing>
          <wp:inline distT="0" distB="0" distL="0" distR="0" wp14:anchorId="03490B45" wp14:editId="5DED8E45">
            <wp:extent cx="842545" cy="10047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BEROV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58" cy="10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70514" w14:textId="369471FF" w:rsidR="00727252" w:rsidRPr="00743A8B" w:rsidRDefault="00743A8B" w:rsidP="00727252">
      <w:pPr>
        <w:shd w:val="clear" w:color="auto" w:fill="FFFFFF"/>
        <w:spacing w:after="150" w:line="276" w:lineRule="auto"/>
        <w:jc w:val="center"/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</w:pPr>
      <w:r w:rsidRPr="00743A8B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ОПШТИНА БЕРОВО</w:t>
      </w:r>
    </w:p>
    <w:p w14:paraId="50A4F32C" w14:textId="6FDFFF15" w:rsidR="004F3E54" w:rsidRPr="003C0030" w:rsidRDefault="004F3E54" w:rsidP="003C0030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Согласно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член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4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Правилникот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условите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начинот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постапката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користење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финансиски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Буџетот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="001F7E9B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со број </w:t>
      </w:r>
      <w:r w:rsidR="001F7E9B" w:rsidRPr="0059364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09-</w:t>
      </w:r>
      <w:r w:rsidR="008B52A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141</w:t>
      </w:r>
      <w:r w:rsidR="001F7E9B" w:rsidRPr="0059364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/</w:t>
      </w:r>
      <w:r w:rsidR="0059364A" w:rsidRPr="0059364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1</w:t>
      </w:r>
      <w:r w:rsidR="001F7E9B" w:rsidRPr="0059364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од 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08</w:t>
      </w:r>
      <w:r w:rsidR="001F7E9B" w:rsidRPr="0059364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.0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6</w:t>
      </w:r>
      <w:r w:rsidR="001F7E9B" w:rsidRPr="0059364A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.202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</w:t>
      </w:r>
      <w:r w:rsidR="001F7E9B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година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субвенционирање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подрачјето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(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Службен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гласник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бр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. 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30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/2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)</w:t>
      </w:r>
      <w:r w:rsidR="006A6F43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  <w:r w:rsidR="00C9495F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врска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Одлук</w:t>
      </w:r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доделување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поедине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чна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субвенција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физичко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лице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жител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Берово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купен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2023 </w:t>
      </w:r>
      <w:proofErr w:type="spellStart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година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и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определување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максимален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износ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C0030" w:rsidRP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истата</w:t>
      </w:r>
      <w:proofErr w:type="spellEnd"/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1F7E9B" w:rsidRPr="001F7E9B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="001F7E9B" w:rsidRPr="001F7E9B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број</w:t>
      </w:r>
      <w:proofErr w:type="spellEnd"/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09-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2140</w:t>
      </w:r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/</w:t>
      </w:r>
      <w:r w:rsidR="0059364A" w:rsidRP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1</w:t>
      </w:r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08</w:t>
      </w:r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.0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6</w:t>
      </w:r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.202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</w:t>
      </w:r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година</w:t>
      </w:r>
      <w:proofErr w:type="spellEnd"/>
      <w:r w:rsidR="001F7E9B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(</w:t>
      </w:r>
      <w:proofErr w:type="spellStart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Службен</w:t>
      </w:r>
      <w:proofErr w:type="spellEnd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гласник</w:t>
      </w:r>
      <w:proofErr w:type="spellEnd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 w:rsidRP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бр</w:t>
      </w:r>
      <w:proofErr w:type="spellEnd"/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. 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30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/2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)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  <w:r w:rsidR="00DB5424" w:rsidRPr="00DB5424">
        <w:t xml:space="preserve"> </w:t>
      </w:r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а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согласност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усвоената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Програма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поддршка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локалниот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економски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развој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Берово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202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3</w:t>
      </w:r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година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бр.09-4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429</w:t>
      </w:r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/1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23</w:t>
      </w:r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.12.202</w:t>
      </w:r>
      <w:r w:rsidR="003C0030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2</w:t>
      </w:r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година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Берово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објавува</w:t>
      </w:r>
      <w:proofErr w:type="spellEnd"/>
      <w:r w:rsidR="00DB542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:</w:t>
      </w:r>
    </w:p>
    <w:p w14:paraId="6311B91F" w14:textId="77777777" w:rsidR="00FA5081" w:rsidRPr="00DB5424" w:rsidRDefault="00FA5081" w:rsidP="003D09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39F7C7CF" w14:textId="77777777" w:rsidR="004F3E54" w:rsidRPr="004F3E54" w:rsidRDefault="004F3E54" w:rsidP="00FA5081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gram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ЈАВЕН  ПОВИК</w:t>
      </w:r>
      <w:proofErr w:type="gramEnd"/>
    </w:p>
    <w:p w14:paraId="71B9191A" w14:textId="7BB969F1" w:rsidR="00C9495F" w:rsidRDefault="004F3E54" w:rsidP="00FA5081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за</w:t>
      </w:r>
      <w:proofErr w:type="spellEnd"/>
      <w:proofErr w:type="gram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субвенционирање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r w:rsidR="00F0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  <w:t>граѓаните (</w:t>
      </w:r>
      <w:proofErr w:type="spellStart"/>
      <w:r w:rsidR="00F0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физички</w:t>
      </w:r>
      <w:proofErr w:type="spellEnd"/>
      <w:r w:rsidR="00F0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0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лица</w:t>
      </w:r>
      <w:proofErr w:type="spellEnd"/>
      <w:r w:rsidR="00F0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)</w:t>
      </w:r>
    </w:p>
    <w:p w14:paraId="6504F088" w14:textId="4CE9A248" w:rsidR="004F3E54" w:rsidRDefault="004F3E54" w:rsidP="00FA5081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за</w:t>
      </w:r>
      <w:proofErr w:type="spellEnd"/>
      <w:proofErr w:type="gram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купен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202</w:t>
      </w:r>
      <w:r w:rsidR="003C003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3</w:t>
      </w: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година</w:t>
      </w:r>
      <w:proofErr w:type="spellEnd"/>
    </w:p>
    <w:p w14:paraId="098C7570" w14:textId="77777777" w:rsidR="00C9495F" w:rsidRPr="004F3E54" w:rsidRDefault="00C9495F" w:rsidP="00FA5081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</w:p>
    <w:p w14:paraId="6C820FF8" w14:textId="77777777" w:rsidR="004F3E54" w:rsidRDefault="004F3E54" w:rsidP="003D09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</w:pP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1.Опис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повик</w:t>
      </w:r>
      <w:proofErr w:type="spellEnd"/>
    </w:p>
    <w:p w14:paraId="54AB8578" w14:textId="77777777" w:rsidR="00FA5081" w:rsidRPr="00FA5081" w:rsidRDefault="00FA5081" w:rsidP="003D09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532C277B" w14:textId="537A6B25" w:rsidR="004F3E54" w:rsidRPr="004F3E54" w:rsidRDefault="004F3E54" w:rsidP="00FA5081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цел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ги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стимулира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граѓаните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користење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велосипеди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  <w:r w:rsidR="00DB5424" w:rsidRPr="00DB5424"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обезбедува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повраток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дел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потрошените</w:t>
      </w:r>
      <w:proofErr w:type="spellEnd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B5424" w:rsidRPr="00DB542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</w:t>
      </w:r>
      <w:proofErr w:type="spellEnd"/>
      <w:r w:rsidR="00DB542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објавувањето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F1240F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28</w:t>
      </w:r>
      <w:r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.0</w:t>
      </w:r>
      <w:r w:rsidR="0018255F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7</w:t>
      </w:r>
      <w:r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.202</w:t>
      </w:r>
      <w:r w:rsidR="003C0030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3</w:t>
      </w:r>
      <w:r w:rsidR="00F06521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06521"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година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заклучно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C835D7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0</w:t>
      </w:r>
      <w:r w:rsidR="00F1240F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5</w:t>
      </w:r>
      <w:r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.0</w:t>
      </w:r>
      <w:r w:rsidR="00F1240F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9</w:t>
      </w:r>
      <w:r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.202</w:t>
      </w:r>
      <w:r w:rsidR="003C0030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3</w:t>
      </w:r>
      <w:r w:rsidR="00F06521" w:rsidRP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</w:t>
      </w:r>
      <w:r w:rsidR="00F06521" w:rsidRP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одина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им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субвенционира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трошоците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направени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</w:p>
    <w:p w14:paraId="5FF3802F" w14:textId="77777777" w:rsidR="004F3E54" w:rsidRPr="004F3E54" w:rsidRDefault="004F3E54" w:rsidP="00FA5081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му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надоместат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трошоците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направени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набавка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висина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Pr="00FB6773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50%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вредноста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велосипедот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но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не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повеќе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 w:rsidRPr="00FB6773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6</w:t>
      </w:r>
      <w:r w:rsidRPr="00FB6773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.000,00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денари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вклучен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персонален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данок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доход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</w:p>
    <w:p w14:paraId="1B89777F" w14:textId="77777777" w:rsidR="004F3E54" w:rsidRPr="004F3E54" w:rsidRDefault="004F3E54" w:rsidP="00FA5081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реализира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принципот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„</w:t>
      </w:r>
      <w:proofErr w:type="spellStart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прв</w:t>
      </w:r>
      <w:proofErr w:type="spellEnd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дојден</w:t>
      </w:r>
      <w:proofErr w:type="spellEnd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прв</w:t>
      </w:r>
      <w:proofErr w:type="spellEnd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3D0995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услужен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“.</w:t>
      </w:r>
      <w:proofErr w:type="gramEnd"/>
    </w:p>
    <w:p w14:paraId="03BA169C" w14:textId="77777777" w:rsidR="004F3E54" w:rsidRDefault="004F3E54" w:rsidP="003D09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</w:pP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2.Право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уче</w:t>
      </w:r>
      <w:proofErr w:type="spellEnd"/>
      <w:r w:rsidR="003D099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  <w:t>с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тво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повик</w:t>
      </w:r>
      <w:proofErr w:type="spellEnd"/>
    </w:p>
    <w:p w14:paraId="15021F7D" w14:textId="77777777" w:rsidR="00FD2868" w:rsidRPr="00FD2868" w:rsidRDefault="00FD2868" w:rsidP="003D09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0D7EB676" w14:textId="059CEA5C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Право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учество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овој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имаат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објавата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авниот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па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C835D7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0</w:t>
      </w:r>
      <w:r w:rsidR="00F1240F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5</w:t>
      </w:r>
      <w:r w:rsidR="003D0995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.0</w:t>
      </w:r>
      <w:r w:rsidR="00F1240F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mk-MK" w:eastAsia="en-US"/>
        </w:rPr>
        <w:t>9</w:t>
      </w:r>
      <w:r w:rsidR="003D0995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.202</w:t>
      </w:r>
      <w:r w:rsidR="00FB6773" w:rsidRPr="00C33F5F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en-US"/>
        </w:rPr>
        <w:t>3</w:t>
      </w:r>
      <w:r w:rsidR="00F06521" w:rsidRP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</w:t>
      </w:r>
      <w:r w:rsidRPr="00F06521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</w:t>
      </w:r>
      <w:r w:rsidR="00F06521" w:rsidRP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одина</w:t>
      </w:r>
      <w:r w:rsidR="00F06521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,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поднесат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надоместување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трошоците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набавка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а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исполнуваат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условите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овој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</w:p>
    <w:p w14:paraId="512A7B3F" w14:textId="77777777" w:rsidR="004F3E54" w:rsidRDefault="004F3E54" w:rsidP="004F3E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</w:pP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3.Услови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што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треба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ги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исполни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барателот</w:t>
      </w:r>
      <w:proofErr w:type="spellEnd"/>
    </w:p>
    <w:p w14:paraId="65C70A6F" w14:textId="77777777" w:rsidR="00FD2868" w:rsidRPr="00FD2868" w:rsidRDefault="00FD2868" w:rsidP="004F3E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1FE82968" w14:textId="77777777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Физичкото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/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должно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исполни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следниве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услови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:</w:t>
      </w:r>
    </w:p>
    <w:p w14:paraId="28892F88" w14:textId="77777777" w:rsidR="004F3E54" w:rsidRPr="004F3E54" w:rsidRDefault="004F3E54" w:rsidP="003765B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жител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31F14973" w14:textId="77777777" w:rsidR="004F3E54" w:rsidRPr="004F3E54" w:rsidRDefault="004F3E54" w:rsidP="003765B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lastRenderedPageBreak/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нема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добиено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финансиски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набавка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било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извор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Република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Северна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Македонија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(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искористил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правото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субвенционирање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овој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основ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),</w:t>
      </w:r>
    </w:p>
    <w:p w14:paraId="109BA0D7" w14:textId="77777777" w:rsidR="004F3E54" w:rsidRPr="004F3E54" w:rsidRDefault="004F3E54" w:rsidP="003765B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купил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објавување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завршување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Jавниот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односно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исцрпувањето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буџетот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оваа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намена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3D760656" w14:textId="77777777" w:rsidR="004F3E54" w:rsidRPr="003545F5" w:rsidRDefault="004F3E54" w:rsidP="003765B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купениот</w:t>
      </w:r>
      <w:proofErr w:type="spellEnd"/>
      <w:proofErr w:type="gram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биде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помал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24” (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инчи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),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односно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60,96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санитметри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односно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одговара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популација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деца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помали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8-9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години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</w:p>
    <w:p w14:paraId="3DF6D5BA" w14:textId="77777777" w:rsidR="003545F5" w:rsidRPr="004F3E54" w:rsidRDefault="003545F5" w:rsidP="003545F5">
      <w:p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bookmarkStart w:id="0" w:name="_GoBack"/>
      <w:bookmarkEnd w:id="0"/>
    </w:p>
    <w:p w14:paraId="73DDEDDA" w14:textId="77777777" w:rsidR="004F3E54" w:rsidRDefault="004F3E54" w:rsidP="003765B2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</w:pP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4.Начин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пријавување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повик</w:t>
      </w:r>
      <w:proofErr w:type="spellEnd"/>
    </w:p>
    <w:p w14:paraId="23FAB185" w14:textId="77777777" w:rsidR="003765B2" w:rsidRPr="003765B2" w:rsidRDefault="003765B2" w:rsidP="003765B2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6378EF64" w14:textId="77777777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добивање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должен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поднесе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следната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документација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:</w:t>
      </w:r>
    </w:p>
    <w:p w14:paraId="3184B262" w14:textId="77777777" w:rsidR="004F3E54" w:rsidRPr="004F3E54" w:rsidRDefault="004F3E54" w:rsidP="003765B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(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може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подигне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архивата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или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обезбеди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интернет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страницата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: </w:t>
      </w:r>
      <w:hyperlink r:id="rId9" w:history="1"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mk-MK" w:eastAsia="en-US"/>
          </w:rPr>
          <w:t>www.</w:t>
        </w:r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en-US" w:eastAsia="en-US"/>
          </w:rPr>
          <w:t xml:space="preserve"> </w:t>
        </w:r>
        <w:proofErr w:type="spellStart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en-US" w:eastAsia="en-US"/>
          </w:rPr>
          <w:t>berovo</w:t>
        </w:r>
        <w:proofErr w:type="spellEnd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mk-MK" w:eastAsia="en-US"/>
          </w:rPr>
          <w:t>.</w:t>
        </w:r>
        <w:proofErr w:type="spellStart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en-US" w:eastAsia="en-US"/>
          </w:rPr>
          <w:t>gov</w:t>
        </w:r>
        <w:proofErr w:type="spellEnd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mk-MK" w:eastAsia="en-US"/>
          </w:rPr>
          <w:t>.mk</w:t>
        </w:r>
      </w:hyperlink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),</w:t>
      </w:r>
    </w:p>
    <w:p w14:paraId="4ABC3863" w14:textId="77777777" w:rsidR="004F3E54" w:rsidRPr="004F3E54" w:rsidRDefault="004F3E54" w:rsidP="003765B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фотокопија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важечка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лична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карта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како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доказ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жител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31CBFF30" w14:textId="77777777" w:rsidR="004F3E54" w:rsidRPr="004F3E54" w:rsidRDefault="004F3E54" w:rsidP="003765B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фотокопија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трансакциска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сметка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7A09AA61" w14:textId="77777777" w:rsidR="004F3E54" w:rsidRPr="004F3E54" w:rsidRDefault="004F3E54" w:rsidP="003765B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доказ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извршено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тоа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: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фискална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сметка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оригинал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или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фактура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извод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деловна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банка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датум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објавувањето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завршувањето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Jавниот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односно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исцрпување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овој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основ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5FDA3230" w14:textId="77777777" w:rsidR="004F3E54" w:rsidRDefault="004F3E54" w:rsidP="003765B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изјава</w:t>
      </w:r>
      <w:proofErr w:type="spellEnd"/>
      <w:proofErr w:type="gram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нема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искористено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право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поврат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набавка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друг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било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извор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Република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Северна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Македонија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(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Изјавата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може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подигне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архивата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или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превземе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електронски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веб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страната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општината</w:t>
      </w:r>
      <w:proofErr w:type="spellEnd"/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</w:t>
      </w:r>
      <w:hyperlink r:id="rId10" w:history="1"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mk-MK" w:eastAsia="en-US"/>
          </w:rPr>
          <w:t>www.</w:t>
        </w:r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en-US" w:eastAsia="en-US"/>
          </w:rPr>
          <w:t xml:space="preserve"> </w:t>
        </w:r>
        <w:proofErr w:type="spellStart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en-US" w:eastAsia="en-US"/>
          </w:rPr>
          <w:t>berovo</w:t>
        </w:r>
        <w:proofErr w:type="spellEnd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mk-MK" w:eastAsia="en-US"/>
          </w:rPr>
          <w:t>.</w:t>
        </w:r>
        <w:proofErr w:type="spellStart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en-US" w:eastAsia="en-US"/>
          </w:rPr>
          <w:t>gov</w:t>
        </w:r>
        <w:proofErr w:type="spellEnd"/>
        <w:r w:rsidR="003D0995" w:rsidRPr="003D0995">
          <w:rPr>
            <w:rStyle w:val="Hyperlink"/>
            <w:rFonts w:ascii="Helvetica" w:eastAsia="Times New Roman" w:hAnsi="Helvetica" w:cs="Helvetica"/>
            <w:sz w:val="23"/>
            <w:szCs w:val="23"/>
            <w:lang w:val="mk-MK" w:eastAsia="en-US"/>
          </w:rPr>
          <w:t>.mk</w:t>
        </w:r>
      </w:hyperlink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).</w:t>
      </w:r>
    </w:p>
    <w:p w14:paraId="06E0E85F" w14:textId="530D7D6B" w:rsidR="003545F5" w:rsidRPr="004F3E54" w:rsidRDefault="003545F5" w:rsidP="003765B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изјава за согласност за користење на лични податоци,</w:t>
      </w:r>
    </w:p>
    <w:p w14:paraId="50C44B74" w14:textId="77777777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Едно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може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поднесе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само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едно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добивање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еден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  <w:proofErr w:type="gramEnd"/>
    </w:p>
    <w:p w14:paraId="158F9030" w14:textId="71BA99FC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надоместување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трошоците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заедно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потребната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документација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поднесува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архивата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ул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  <w:proofErr w:type="gram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Димитар Влахов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бр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. </w:t>
      </w:r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1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0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3D0995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секој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работен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07.30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15.30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часот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затворен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плик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  <w:proofErr w:type="gramEnd"/>
    </w:p>
    <w:p w14:paraId="3F9B3C42" w14:textId="42F2685B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пликот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треба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наведено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: </w:t>
      </w:r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“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Јавен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повик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за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надоместување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дел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од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трошоците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физички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лица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за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купување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велосипед</w:t>
      </w:r>
      <w:proofErr w:type="spellEnd"/>
      <w:r w:rsidRPr="008C7E1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”.</w:t>
      </w:r>
    </w:p>
    <w:p w14:paraId="41637A02" w14:textId="77777777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Архивата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DB542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примените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евидентира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точното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време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поднесување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(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датум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час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минута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),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заради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воспоставување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редослед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кој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разгледуваат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  <w:proofErr w:type="gramEnd"/>
    </w:p>
    <w:p w14:paraId="204C63E3" w14:textId="77777777" w:rsidR="004F3E54" w:rsidRDefault="004F3E54" w:rsidP="003765B2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</w:pP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5.Начин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спроведување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повик</w:t>
      </w:r>
      <w:proofErr w:type="spellEnd"/>
    </w:p>
    <w:p w14:paraId="2DA0C80B" w14:textId="77777777" w:rsidR="003765B2" w:rsidRPr="003765B2" w:rsidRDefault="003765B2" w:rsidP="003765B2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0C2719E7" w14:textId="023A7B2F" w:rsidR="004F3E54" w:rsidRPr="004F3E54" w:rsidRDefault="00FB6773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спроведување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Јавниот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Градоначалникот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формира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Комисија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спроведување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постапката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субвенционирање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физички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купен</w:t>
      </w:r>
      <w:proofErr w:type="spellEnd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велосипед</w:t>
      </w:r>
      <w:proofErr w:type="spellEnd"/>
      <w:proofErr w:type="gramStart"/>
      <w:r w:rsid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составена</w:t>
      </w:r>
      <w:proofErr w:type="gramEnd"/>
      <w:r w:rsid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од претседател и 4 члена</w:t>
      </w:r>
      <w:r w:rsidR="004F3E54"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</w:p>
    <w:p w14:paraId="3FFC73A0" w14:textId="77777777" w:rsidR="007E0EB4" w:rsidRPr="007E0EB4" w:rsidRDefault="007E0EB4" w:rsidP="007E0EB4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Претседателот на Комисијата, на </w:t>
      </w:r>
      <w:r w:rsidRPr="0083442D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петнаесеттиот ден</w:t>
      </w: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од денот на објавувањето на јавниот повик, свикува состанок на Комисијата  заради пресек на  пристигнатите барања.</w:t>
      </w:r>
    </w:p>
    <w:p w14:paraId="54130F33" w14:textId="5EE55D03" w:rsidR="007E0EB4" w:rsidRPr="007E0EB4" w:rsidRDefault="007E0EB4" w:rsidP="007E0EB4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На состанокот се разгледуваат пристигнатите барања со цел да се утврди дали истите се уредни и комплетни, односно дали ја содржат потребната документација од член 7 на овој Правилник. За секое поднесено барање се изготвува посебен  Записник. Доколку се констатира дека некое барање е некомплетно, Комисијата е должна да му достави </w:t>
      </w: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lastRenderedPageBreak/>
        <w:t>известување на барателот и да го задолжи во рок од 5 работни дена по приемот на известувањето да ги комплетира документите.</w:t>
      </w:r>
      <w:r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</w:t>
      </w: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Доколку барателот не ги комплетира документите во рокот предвиден во став 4 од овој член, ќе се смета дека не ги исполнува условите за субвенционирање и барањето ќе му биде одбиено.</w:t>
      </w:r>
      <w:r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 xml:space="preserve"> </w:t>
      </w: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Барателот ќе биде одбиен и доколку не ги исполнува условите од член 6 од овој Правилник.</w:t>
      </w:r>
    </w:p>
    <w:p w14:paraId="7A3B09A4" w14:textId="77777777" w:rsidR="007E0EB4" w:rsidRPr="007E0EB4" w:rsidRDefault="007E0EB4" w:rsidP="007E0EB4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Претседателот на Комисијата, и на наредниот ден од денот на завршување на јавниот повик свикува состанок на Комисијата  заради разгледување на  пристигнатите барања.</w:t>
      </w:r>
    </w:p>
    <w:p w14:paraId="10087945" w14:textId="45EDCAEB" w:rsidR="00495136" w:rsidRPr="00495136" w:rsidRDefault="007E0EB4" w:rsidP="007E0EB4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r w:rsidRPr="007E0EB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Постапката ја повторува за секое некомплетно барање.</w:t>
      </w:r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пристигнатите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одобрените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барања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водат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листи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следните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податоци</w:t>
      </w:r>
      <w:proofErr w:type="spellEnd"/>
      <w:r w:rsidR="00495136"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:</w:t>
      </w:r>
    </w:p>
    <w:p w14:paraId="30210A2F" w14:textId="77777777" w:rsidR="00495136" w:rsidRPr="00495136" w:rsidRDefault="00495136" w:rsidP="00495136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- </w:t>
      </w:r>
      <w:proofErr w:type="spellStart"/>
      <w:proofErr w:type="gram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име</w:t>
      </w:r>
      <w:proofErr w:type="spellEnd"/>
      <w:proofErr w:type="gram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презиме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адреса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7E9076CD" w14:textId="77777777" w:rsidR="00495136" w:rsidRPr="00495136" w:rsidRDefault="00495136" w:rsidP="00495136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- </w:t>
      </w:r>
      <w:proofErr w:type="spellStart"/>
      <w:proofErr w:type="gram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датум</w:t>
      </w:r>
      <w:proofErr w:type="spellEnd"/>
      <w:proofErr w:type="gram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час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пристигнатата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пријава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јавниот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,</w:t>
      </w:r>
    </w:p>
    <w:p w14:paraId="01BE2E94" w14:textId="77777777" w:rsidR="00727252" w:rsidRDefault="00495136" w:rsidP="00495136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- </w:t>
      </w:r>
      <w:proofErr w:type="spellStart"/>
      <w:proofErr w:type="gram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износ</w:t>
      </w:r>
      <w:proofErr w:type="spellEnd"/>
      <w:proofErr w:type="gram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надоместок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барателот</w:t>
      </w:r>
      <w:proofErr w:type="spellEnd"/>
      <w:r w:rsidRPr="00495136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</w:p>
    <w:p w14:paraId="107CE23D" w14:textId="780D9AAF" w:rsidR="004F3E54" w:rsidRPr="004F3E54" w:rsidRDefault="004F3E54" w:rsidP="00495136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Финансиските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сметаат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исцрпени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односно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доделени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кога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предлог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Комисијата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Градоначалникот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DB542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ќе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донесе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решение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исплата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средствата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  <w:proofErr w:type="gramEnd"/>
    </w:p>
    <w:p w14:paraId="21FFED11" w14:textId="77777777" w:rsidR="004F3E54" w:rsidRDefault="004F3E54" w:rsidP="003765B2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mk-MK" w:eastAsia="en-US"/>
        </w:rPr>
      </w:pPr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6.Начин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остварување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правото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n-US"/>
        </w:rPr>
        <w:t>надоместок</w:t>
      </w:r>
      <w:proofErr w:type="spellEnd"/>
    </w:p>
    <w:p w14:paraId="723673C6" w14:textId="77777777" w:rsidR="003765B2" w:rsidRPr="003765B2" w:rsidRDefault="003765B2" w:rsidP="003765B2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</w:p>
    <w:p w14:paraId="2E046186" w14:textId="4FA4D3C3" w:rsidR="004F3E54" w:rsidRPr="004F3E54" w:rsidRDefault="004F3E54" w:rsidP="003765B2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  <w:proofErr w:type="spellStart"/>
      <w:proofErr w:type="gram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Градоначалникот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DB542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предлогот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Комисијата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носи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решение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одобрување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барателите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ги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исполниле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условите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согласно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Јавниот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повик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објавувањето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листата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физички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лица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кои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донесено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ре</w:t>
      </w:r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шение</w:t>
      </w:r>
      <w:proofErr w:type="spellEnd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за</w:t>
      </w:r>
      <w:proofErr w:type="spellEnd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одобрување</w:t>
      </w:r>
      <w:proofErr w:type="spellEnd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на</w:t>
      </w:r>
      <w:proofErr w:type="spellEnd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727252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барањето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.</w:t>
      </w:r>
      <w:proofErr w:type="gram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 </w:t>
      </w:r>
    </w:p>
    <w:p w14:paraId="015CC55F" w14:textId="77777777" w:rsidR="00727252" w:rsidRDefault="00727252" w:rsidP="004F3E5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</w:p>
    <w:p w14:paraId="5F0C85B5" w14:textId="77777777" w:rsidR="00727252" w:rsidRDefault="00727252" w:rsidP="004F3E5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</w:pPr>
    </w:p>
    <w:p w14:paraId="160DD844" w14:textId="77777777" w:rsidR="004F3E54" w:rsidRDefault="004F3E54" w:rsidP="004F3E5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  <w:proofErr w:type="spellStart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>Општина</w:t>
      </w:r>
      <w:proofErr w:type="spellEnd"/>
      <w:r w:rsidRPr="004F3E54">
        <w:rPr>
          <w:rFonts w:ascii="Helvetica" w:eastAsia="Times New Roman" w:hAnsi="Helvetica" w:cs="Helvetica"/>
          <w:color w:val="000000"/>
          <w:sz w:val="23"/>
          <w:szCs w:val="23"/>
          <w:lang w:val="en-US" w:eastAsia="en-US"/>
        </w:rPr>
        <w:t xml:space="preserve"> </w:t>
      </w:r>
      <w:r w:rsidR="00DB5424"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Берово</w:t>
      </w:r>
    </w:p>
    <w:p w14:paraId="47916629" w14:textId="3A667DBB" w:rsidR="003545F5" w:rsidRDefault="003545F5" w:rsidP="004F3E5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Градоначалник</w:t>
      </w:r>
    </w:p>
    <w:p w14:paraId="65B0602D" w14:textId="10D5FF32" w:rsidR="003545F5" w:rsidRPr="00DB5424" w:rsidRDefault="003545F5" w:rsidP="004F3E5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mk-MK" w:eastAsia="en-US"/>
        </w:rPr>
        <w:t>Звонко Пекевски</w:t>
      </w:r>
    </w:p>
    <w:p w14:paraId="2C2E6BC4" w14:textId="2B9C80E6" w:rsidR="0039254F" w:rsidRPr="00FA2572" w:rsidRDefault="00FA2572" w:rsidP="00FA2572">
      <w:pPr>
        <w:tabs>
          <w:tab w:val="left" w:pos="8070"/>
        </w:tabs>
        <w:rPr>
          <w:lang w:val="mk-MK"/>
        </w:rPr>
      </w:pPr>
      <w:r>
        <w:tab/>
      </w:r>
    </w:p>
    <w:p w14:paraId="0BE9077D" w14:textId="77777777" w:rsidR="00211C2E" w:rsidRDefault="00211C2E"/>
    <w:p w14:paraId="05D0EC41" w14:textId="77777777" w:rsidR="00211C2E" w:rsidRDefault="00211C2E"/>
    <w:p w14:paraId="3B0422AD" w14:textId="77777777" w:rsidR="00211C2E" w:rsidRDefault="00211C2E"/>
    <w:p w14:paraId="28B30F01" w14:textId="77777777" w:rsidR="00211C2E" w:rsidRDefault="00211C2E"/>
    <w:p w14:paraId="78537021" w14:textId="77777777" w:rsidR="00211C2E" w:rsidRPr="00211C2E" w:rsidRDefault="00211C2E" w:rsidP="00211C2E">
      <w:pPr>
        <w:shd w:val="clear" w:color="auto" w:fill="FFFFFF"/>
        <w:spacing w:after="180" w:line="390" w:lineRule="atLeast"/>
        <w:rPr>
          <w:rFonts w:ascii="Open Sans" w:eastAsia="Times New Roman" w:hAnsi="Open Sans" w:cs="Times New Roman"/>
          <w:color w:val="454646"/>
          <w:sz w:val="24"/>
          <w:szCs w:val="24"/>
          <w:lang w:val="en-US" w:eastAsia="en-US"/>
        </w:rPr>
      </w:pPr>
      <w:r w:rsidRPr="00211C2E">
        <w:rPr>
          <w:rFonts w:ascii="Open Sans" w:eastAsia="Times New Roman" w:hAnsi="Open Sans" w:cs="Times New Roman"/>
          <w:b/>
          <w:bCs/>
          <w:color w:val="454646"/>
          <w:sz w:val="24"/>
          <w:szCs w:val="24"/>
          <w:lang w:val="en-US" w:eastAsia="en-US"/>
        </w:rPr>
        <w:t> </w:t>
      </w:r>
    </w:p>
    <w:p w14:paraId="340188DE" w14:textId="77777777" w:rsidR="00211C2E" w:rsidRPr="00211C2E" w:rsidRDefault="00211C2E" w:rsidP="00211C2E">
      <w:pPr>
        <w:shd w:val="clear" w:color="auto" w:fill="FFFFFF"/>
        <w:spacing w:after="180" w:line="390" w:lineRule="atLeast"/>
        <w:rPr>
          <w:rFonts w:ascii="Open Sans" w:eastAsia="Times New Roman" w:hAnsi="Open Sans" w:cs="Times New Roman"/>
          <w:color w:val="454646"/>
          <w:sz w:val="24"/>
          <w:szCs w:val="24"/>
          <w:lang w:val="en-US" w:eastAsia="en-US"/>
        </w:rPr>
      </w:pPr>
      <w:r w:rsidRPr="00211C2E">
        <w:rPr>
          <w:rFonts w:ascii="Open Sans" w:eastAsia="Times New Roman" w:hAnsi="Open Sans" w:cs="Times New Roman"/>
          <w:color w:val="454646"/>
          <w:sz w:val="24"/>
          <w:szCs w:val="24"/>
          <w:lang w:val="en-US" w:eastAsia="en-US"/>
        </w:rPr>
        <w:t> </w:t>
      </w:r>
    </w:p>
    <w:p w14:paraId="39EC6F43" w14:textId="77777777" w:rsidR="00211C2E" w:rsidRDefault="00211C2E"/>
    <w:p w14:paraId="3E75232C" w14:textId="77777777" w:rsidR="00211C2E" w:rsidRDefault="00211C2E"/>
    <w:sectPr w:rsidR="00211C2E" w:rsidSect="004F7067">
      <w:pgSz w:w="11906" w:h="16838" w:code="9"/>
      <w:pgMar w:top="567" w:right="99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6D534" w14:textId="77777777" w:rsidR="00727252" w:rsidRDefault="00727252" w:rsidP="00727252">
      <w:pPr>
        <w:spacing w:after="0" w:line="240" w:lineRule="auto"/>
      </w:pPr>
      <w:r>
        <w:separator/>
      </w:r>
    </w:p>
  </w:endnote>
  <w:endnote w:type="continuationSeparator" w:id="0">
    <w:p w14:paraId="2CD2C568" w14:textId="77777777" w:rsidR="00727252" w:rsidRDefault="00727252" w:rsidP="0072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1254" w14:textId="77777777" w:rsidR="00727252" w:rsidRDefault="00727252" w:rsidP="00727252">
      <w:pPr>
        <w:spacing w:after="0" w:line="240" w:lineRule="auto"/>
      </w:pPr>
      <w:r>
        <w:separator/>
      </w:r>
    </w:p>
  </w:footnote>
  <w:footnote w:type="continuationSeparator" w:id="0">
    <w:p w14:paraId="457C2848" w14:textId="77777777" w:rsidR="00727252" w:rsidRDefault="00727252" w:rsidP="0072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21F0"/>
    <w:multiLevelType w:val="multilevel"/>
    <w:tmpl w:val="33E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23D18"/>
    <w:multiLevelType w:val="multilevel"/>
    <w:tmpl w:val="10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753F1"/>
    <w:multiLevelType w:val="multilevel"/>
    <w:tmpl w:val="200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90CBA"/>
    <w:multiLevelType w:val="multilevel"/>
    <w:tmpl w:val="E3E67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065E"/>
    <w:multiLevelType w:val="multilevel"/>
    <w:tmpl w:val="E9C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C7D4D"/>
    <w:multiLevelType w:val="multilevel"/>
    <w:tmpl w:val="733A1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955A2"/>
    <w:multiLevelType w:val="multilevel"/>
    <w:tmpl w:val="FA1CC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7"/>
    <w:rsid w:val="0006387C"/>
    <w:rsid w:val="00111255"/>
    <w:rsid w:val="00147A22"/>
    <w:rsid w:val="00167982"/>
    <w:rsid w:val="0018255F"/>
    <w:rsid w:val="001F7E9B"/>
    <w:rsid w:val="00211C2E"/>
    <w:rsid w:val="00284748"/>
    <w:rsid w:val="003545F5"/>
    <w:rsid w:val="003765B2"/>
    <w:rsid w:val="003C0030"/>
    <w:rsid w:val="003D0995"/>
    <w:rsid w:val="00495136"/>
    <w:rsid w:val="004F3E54"/>
    <w:rsid w:val="004F7067"/>
    <w:rsid w:val="0059364A"/>
    <w:rsid w:val="006A6F43"/>
    <w:rsid w:val="00727252"/>
    <w:rsid w:val="00743A8B"/>
    <w:rsid w:val="007E0EB4"/>
    <w:rsid w:val="007F093C"/>
    <w:rsid w:val="0083442D"/>
    <w:rsid w:val="0086184E"/>
    <w:rsid w:val="008636CA"/>
    <w:rsid w:val="008B52AA"/>
    <w:rsid w:val="008C7E10"/>
    <w:rsid w:val="00915663"/>
    <w:rsid w:val="00A62515"/>
    <w:rsid w:val="00A65040"/>
    <w:rsid w:val="00BA6142"/>
    <w:rsid w:val="00C12937"/>
    <w:rsid w:val="00C33F5F"/>
    <w:rsid w:val="00C835D7"/>
    <w:rsid w:val="00C9495F"/>
    <w:rsid w:val="00C96310"/>
    <w:rsid w:val="00CB75FB"/>
    <w:rsid w:val="00CC4B09"/>
    <w:rsid w:val="00CE70E6"/>
    <w:rsid w:val="00D012FE"/>
    <w:rsid w:val="00D95A44"/>
    <w:rsid w:val="00DB5424"/>
    <w:rsid w:val="00DC5674"/>
    <w:rsid w:val="00F06521"/>
    <w:rsid w:val="00F1240F"/>
    <w:rsid w:val="00FA2572"/>
    <w:rsid w:val="00FA5081"/>
    <w:rsid w:val="00FB6773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6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as-text-align-center">
    <w:name w:val="has-text-align-center"/>
    <w:basedOn w:val="Normal"/>
    <w:rsid w:val="004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3E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9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52"/>
  </w:style>
  <w:style w:type="paragraph" w:styleId="Footer">
    <w:name w:val="footer"/>
    <w:basedOn w:val="Normal"/>
    <w:link w:val="FooterChar"/>
    <w:uiPriority w:val="99"/>
    <w:unhideWhenUsed/>
    <w:rsid w:val="0072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as-text-align-center">
    <w:name w:val="has-text-align-center"/>
    <w:basedOn w:val="Normal"/>
    <w:rsid w:val="004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3E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9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52"/>
  </w:style>
  <w:style w:type="paragraph" w:styleId="Footer">
    <w:name w:val="footer"/>
    <w:basedOn w:val="Normal"/>
    <w:link w:val="FooterChar"/>
    <w:uiPriority w:val="99"/>
    <w:unhideWhenUsed/>
    <w:rsid w:val="0072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.berovo.t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berovo.t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Gjorgi Peovski</dc:creator>
  <cp:lastModifiedBy>Jasmina Krzovska</cp:lastModifiedBy>
  <cp:revision>5</cp:revision>
  <cp:lastPrinted>2023-07-28T07:03:00Z</cp:lastPrinted>
  <dcterms:created xsi:type="dcterms:W3CDTF">2023-07-10T13:26:00Z</dcterms:created>
  <dcterms:modified xsi:type="dcterms:W3CDTF">2023-07-28T07:04:00Z</dcterms:modified>
</cp:coreProperties>
</file>