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9874" w14:textId="77777777" w:rsidR="004A7F0B" w:rsidRPr="00A86689" w:rsidRDefault="004A7F0B" w:rsidP="004A7F0B">
      <w:pPr>
        <w:rPr>
          <w:lang w:val="mk-MK"/>
        </w:rPr>
      </w:pPr>
    </w:p>
    <w:p w14:paraId="3789866A" w14:textId="77777777" w:rsidR="004A7F0B" w:rsidRPr="00A86689" w:rsidRDefault="004A7F0B" w:rsidP="004A7F0B">
      <w:pPr>
        <w:rPr>
          <w:lang w:val="mk-MK"/>
        </w:rPr>
      </w:pPr>
      <w:r w:rsidRPr="00A86689">
        <w:rPr>
          <w:rFonts w:ascii="Myriad Pro" w:hAnsi="Myriad Pro"/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A5F72" wp14:editId="06DC6764">
                <wp:simplePos x="0" y="0"/>
                <wp:positionH relativeFrom="column">
                  <wp:posOffset>2451735</wp:posOffset>
                </wp:positionH>
                <wp:positionV relativeFrom="paragraph">
                  <wp:posOffset>4445</wp:posOffset>
                </wp:positionV>
                <wp:extent cx="920115" cy="392430"/>
                <wp:effectExtent l="5080" t="10795" r="8255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0264" w14:textId="17EA91EB" w:rsidR="004A7F0B" w:rsidRPr="00BD4FEA" w:rsidRDefault="00BD4FEA" w:rsidP="004A7F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k-MK" w:eastAsia="mk-MK"/>
                              </w:rPr>
                              <w:drawing>
                                <wp:inline distT="0" distB="0" distL="0" distR="0" wp14:anchorId="42790C74" wp14:editId="0BD1AF33">
                                  <wp:extent cx="742950" cy="88292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50" cy="88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6A5F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05pt;margin-top:.35pt;width:72.45pt;height:30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">
                <v:textbox style="mso-fit-shape-to-text:t">
                  <w:txbxContent>
                    <w:p w14:paraId="32CA0264" w14:textId="17EA91EB" w:rsidR="004A7F0B" w:rsidRPr="00BD4FEA" w:rsidRDefault="00BD4FEA" w:rsidP="004A7F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0C74" wp14:editId="0BD1AF33">
                            <wp:extent cx="742950" cy="88292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50" cy="88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6561E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52528CEC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43F51346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2BF14098" w14:textId="77777777" w:rsidR="004A7F0B" w:rsidRPr="001F3091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6147CABA" w14:textId="5FC4A518" w:rsidR="004A7F0B" w:rsidRPr="00EE4700" w:rsidRDefault="004A7F0B" w:rsidP="004A7F0B">
      <w:pPr>
        <w:ind w:firstLine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Врз основа на Договорот за соработка помеѓу Агенцијата за вработување на РСМ (АВРСМ), </w:t>
      </w:r>
      <w:r w:rsidR="00A86689" w:rsidRPr="00EE4700">
        <w:rPr>
          <w:rFonts w:ascii="Century Gothic" w:hAnsi="Century Gothic" w:cs="Arial"/>
          <w:sz w:val="24"/>
          <w:szCs w:val="24"/>
          <w:lang w:val="mk-MK"/>
        </w:rPr>
        <w:t xml:space="preserve">и Договорот за соработка </w:t>
      </w:r>
      <w:r w:rsidRPr="00EE4700">
        <w:rPr>
          <w:rFonts w:ascii="Century Gothic" w:hAnsi="Century Gothic" w:cs="Arial"/>
          <w:sz w:val="24"/>
          <w:szCs w:val="24"/>
          <w:lang w:val="mk-MK"/>
        </w:rPr>
        <w:t>Програмата за развој на Обединетите нации (У</w:t>
      </w:r>
      <w:r w:rsidR="00BD4FEA" w:rsidRPr="00EE4700">
        <w:rPr>
          <w:rFonts w:ascii="Century Gothic" w:hAnsi="Century Gothic" w:cs="Arial"/>
          <w:sz w:val="24"/>
          <w:szCs w:val="24"/>
          <w:lang w:val="mk-MK"/>
        </w:rPr>
        <w:t>НДП)  и општина Берово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, </w:t>
      </w:r>
      <w:r w:rsidR="00A86689" w:rsidRPr="00EE4700">
        <w:rPr>
          <w:rFonts w:ascii="Century Gothic" w:hAnsi="Century Gothic" w:cs="Arial"/>
          <w:sz w:val="24"/>
          <w:szCs w:val="24"/>
          <w:lang w:val="mk-MK"/>
        </w:rPr>
        <w:t xml:space="preserve">во рамките на </w:t>
      </w:r>
      <w:r w:rsidRPr="00EE4700">
        <w:rPr>
          <w:rFonts w:ascii="Century Gothic" w:hAnsi="Century Gothic" w:cs="Arial"/>
          <w:sz w:val="24"/>
          <w:szCs w:val="24"/>
          <w:lang w:val="mk-MK"/>
        </w:rPr>
        <w:t>Оперативниот план за активни програми и мерки за вработување и услуги на пазарот на трудот за 202</w:t>
      </w:r>
      <w:r w:rsidR="007519B8" w:rsidRPr="00EE4700">
        <w:rPr>
          <w:rFonts w:ascii="Century Gothic" w:hAnsi="Century Gothic" w:cs="Arial"/>
          <w:sz w:val="24"/>
          <w:szCs w:val="24"/>
          <w:lang w:val="mk-MK"/>
        </w:rPr>
        <w:t>2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година усвоен од Владата на Република Северна Македонија, Програмата Општинско – корисна работа финансирана од Буџетот на Агенцијата за вработување</w:t>
      </w:r>
      <w:r w:rsidR="00D7480C">
        <w:rPr>
          <w:rFonts w:ascii="Century Gothic" w:hAnsi="Century Gothic" w:cs="Arial"/>
          <w:sz w:val="24"/>
          <w:szCs w:val="24"/>
          <w:lang w:val="mk-MK"/>
        </w:rPr>
        <w:t xml:space="preserve"> на РСМ, на ден 07.06.2022 </w:t>
      </w:r>
      <w:r w:rsidRPr="00EE4700">
        <w:rPr>
          <w:rFonts w:ascii="Century Gothic" w:hAnsi="Century Gothic" w:cs="Arial"/>
          <w:sz w:val="24"/>
          <w:szCs w:val="24"/>
          <w:lang w:val="mk-MK"/>
        </w:rPr>
        <w:t>година се објавува:</w:t>
      </w:r>
    </w:p>
    <w:p w14:paraId="1A3934AA" w14:textId="77777777" w:rsidR="004A7F0B" w:rsidRPr="00EE4700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FA6113C" w14:textId="77777777" w:rsidR="004A7F0B" w:rsidRPr="00EE4700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Ј  А  В  Е  Н     П О В И К</w:t>
      </w:r>
    </w:p>
    <w:p w14:paraId="40EFFC78" w14:textId="77777777" w:rsidR="004A7F0B" w:rsidRPr="00EE4700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до</w:t>
      </w:r>
    </w:p>
    <w:p w14:paraId="51B560FC" w14:textId="77777777" w:rsidR="004A7F0B" w:rsidRPr="00EE4700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евидентирани невработени лица за вклучување во </w:t>
      </w:r>
    </w:p>
    <w:p w14:paraId="365671C6" w14:textId="77777777" w:rsidR="004A7F0B" w:rsidRPr="00EE4700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Програмата Општинско - корисна работа</w:t>
      </w:r>
    </w:p>
    <w:p w14:paraId="2D5784AF" w14:textId="77777777" w:rsidR="004A7F0B" w:rsidRPr="00EE4700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46822C62" w14:textId="77777777" w:rsidR="00424DEB" w:rsidRPr="00EE4700" w:rsidRDefault="00424DE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52EBFB2" w14:textId="45596B0C" w:rsidR="00A86689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Се повикуваат сите евидентираните невработени лица кои се заинтересирани да се вклучат во програмата Општинско-корис</w:t>
      </w:r>
      <w:r w:rsidR="00BD4FEA" w:rsidRPr="00EE4700">
        <w:rPr>
          <w:rFonts w:ascii="Century Gothic" w:hAnsi="Century Gothic" w:cs="Arial"/>
          <w:sz w:val="24"/>
          <w:szCs w:val="24"/>
          <w:lang w:val="mk-MK"/>
        </w:rPr>
        <w:t>на работа, проект  “Работа, Еднаквост и Хуманост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”  за работно ангажирање со скратено работно време од 9 (девет) месеци </w:t>
      </w:r>
      <w:r w:rsidR="00F953C8" w:rsidRPr="00EE4700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EE4700">
        <w:rPr>
          <w:rFonts w:ascii="Century Gothic" w:hAnsi="Century Gothic" w:cs="Arial"/>
          <w:sz w:val="24"/>
          <w:szCs w:val="24"/>
          <w:lang w:val="mk-MK"/>
        </w:rPr>
        <w:t>заради стекнување на вештини и постепено вклучување на пазарот на труд, да се пријават во Агенција за вработување- Центар</w:t>
      </w:r>
      <w:r w:rsidR="00BD4FEA" w:rsidRPr="00EE4700">
        <w:rPr>
          <w:rFonts w:ascii="Century Gothic" w:hAnsi="Century Gothic" w:cs="Arial"/>
          <w:sz w:val="24"/>
          <w:szCs w:val="24"/>
          <w:lang w:val="mk-MK"/>
        </w:rPr>
        <w:t xml:space="preserve"> за вработување Берово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>.</w:t>
      </w:r>
    </w:p>
    <w:p w14:paraId="1189F98E" w14:textId="36A93A4F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Евидентираните невранботени лица кои немаат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ќе бидат вклучени во програмата при што 3 месеци ќе добијат задолжителна обука и 6 месеци работно ангажирање.</w:t>
      </w:r>
    </w:p>
    <w:p w14:paraId="7537771A" w14:textId="08306BF0" w:rsidR="004A7F0B" w:rsidRPr="00EE4700" w:rsidRDefault="00A86689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lastRenderedPageBreak/>
        <w:t>Вкупниот период на влученост на невработените лица преку програмата изнесува 9 месеци во кој влегува обуката и работниот ангажман</w:t>
      </w:r>
      <w:r w:rsidRPr="00EE4700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7FBA9211" w14:textId="75AD7561" w:rsidR="00A86689" w:rsidRPr="00EE4700" w:rsidRDefault="004A7F0B" w:rsidP="00A86689">
      <w:pPr>
        <w:pStyle w:val="NormalWeb"/>
        <w:spacing w:line="276" w:lineRule="auto"/>
        <w:jc w:val="both"/>
        <w:rPr>
          <w:rFonts w:ascii="Century Gothic" w:hAnsi="Century Gothic" w:cs="Arial"/>
          <w:lang w:val="mk-MK"/>
        </w:rPr>
      </w:pPr>
      <w:r w:rsidRPr="00EE4700">
        <w:rPr>
          <w:rFonts w:ascii="Century Gothic" w:hAnsi="Century Gothic" w:cs="Arial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со скратено работно време со 20 (дваесет) работни часови неделно, при што за време на </w:t>
      </w:r>
      <w:r w:rsidR="00CD2DD7" w:rsidRPr="00EE4700">
        <w:rPr>
          <w:rFonts w:ascii="Century Gothic" w:hAnsi="Century Gothic" w:cs="Arial"/>
          <w:lang w:val="mk-MK"/>
        </w:rPr>
        <w:t xml:space="preserve">задолжителната обука од 3 месеци за лицата кои не поседуваат соодветен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и за време на  </w:t>
      </w:r>
      <w:r w:rsidRPr="00EE4700">
        <w:rPr>
          <w:rFonts w:ascii="Century Gothic" w:hAnsi="Century Gothic" w:cs="Arial"/>
          <w:lang w:val="mk-MK"/>
        </w:rPr>
        <w:t>работниот ангажман од 6 (шест)месеци/</w:t>
      </w:r>
      <w:r w:rsidR="00A86689" w:rsidRPr="00EE4700">
        <w:rPr>
          <w:rFonts w:ascii="Century Gothic" w:hAnsi="Century Gothic" w:cs="Arial"/>
          <w:lang w:val="mk-MK"/>
        </w:rPr>
        <w:t xml:space="preserve"> </w:t>
      </w:r>
      <w:r w:rsidRPr="00EE4700">
        <w:rPr>
          <w:rFonts w:ascii="Century Gothic" w:hAnsi="Century Gothic" w:cs="Arial"/>
          <w:lang w:val="mk-MK"/>
        </w:rPr>
        <w:t xml:space="preserve">9(девет) месеци статусот на невработените лица  останува непроменет, а на невработените лица-корисници </w:t>
      </w:r>
      <w:r w:rsidR="00A86689" w:rsidRPr="00EE4700">
        <w:rPr>
          <w:rFonts w:ascii="Century Gothic" w:hAnsi="Century Gothic" w:cs="Arial"/>
          <w:lang w:val="mk-MK"/>
        </w:rPr>
        <w:t>на паричен надоместок и на корисници на право на Гарантирана минимална помош за времетраење на работно ангажирање ќе им биде активно претходно остварено право.</w:t>
      </w:r>
    </w:p>
    <w:p w14:paraId="35E23B29" w14:textId="77777777" w:rsidR="004A7F0B" w:rsidRPr="00EE4700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43045F0C" w14:textId="371094A1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 </w:t>
      </w:r>
      <w:r w:rsidR="00CD2DD7" w:rsidRPr="00EE4700">
        <w:rPr>
          <w:rFonts w:ascii="Century Gothic" w:hAnsi="Century Gothic" w:cs="Arial"/>
          <w:sz w:val="24"/>
          <w:szCs w:val="24"/>
          <w:lang w:val="mk-MK"/>
        </w:rPr>
        <w:t>.</w:t>
      </w:r>
    </w:p>
    <w:p w14:paraId="19BF3052" w14:textId="77777777" w:rsidR="004A7F0B" w:rsidRPr="00EE4700" w:rsidRDefault="004A7F0B" w:rsidP="004A7F0B">
      <w:pPr>
        <w:ind w:left="36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56AD6EEA" w14:textId="77777777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За кандидатите  кои ќе бидат избрани и вклучени во Програмата Општинско-корисна работа се предвидува паричен надоместок во висина од 9.000,00 денари бруто износ за времетраењето на обуката и работното ангажирање,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14:paraId="5684D887" w14:textId="77777777" w:rsidR="004A7F0B" w:rsidRPr="00EE4700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4173A4DC" w14:textId="77777777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14:paraId="687B01FC" w14:textId="77777777" w:rsidR="00424DEB" w:rsidRPr="00EE4700" w:rsidRDefault="00424DE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0AED93FB" w14:textId="0AD98F3D" w:rsidR="00424DEB" w:rsidRPr="00EE4700" w:rsidRDefault="00BD4FEA" w:rsidP="00424DEB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Долгорочно невраборени лица( над 12 месеци во евиденција, со предност на невработени лица над 5 години)</w:t>
      </w:r>
    </w:p>
    <w:p w14:paraId="6E3EE4EE" w14:textId="4C47C1C2" w:rsidR="00BD4FEA" w:rsidRPr="00EE4700" w:rsidRDefault="00BD4FEA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Млади лица до 29 години</w:t>
      </w:r>
    </w:p>
    <w:p w14:paraId="4CC56886" w14:textId="2EB0E580" w:rsidR="00BD4FEA" w:rsidRPr="00EE4700" w:rsidRDefault="00BD4FEA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Лица постари од 50 години</w:t>
      </w:r>
    </w:p>
    <w:p w14:paraId="7E37C00B" w14:textId="7179E437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lastRenderedPageBreak/>
        <w:t xml:space="preserve">Невработени лица на кои им престанал работниот однос во периодот на Коронавирусот </w:t>
      </w:r>
      <w:r w:rsidRPr="00EE4700">
        <w:rPr>
          <w:rFonts w:ascii="Century Gothic" w:eastAsiaTheme="minorHAnsi" w:hAnsi="Century Gothic" w:cs="Arial"/>
        </w:rPr>
        <w:t>COVID-19</w:t>
      </w:r>
    </w:p>
    <w:p w14:paraId="6C3506DE" w14:textId="1DC527D9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Лица корисници на гарантирана минимална помош</w:t>
      </w:r>
    </w:p>
    <w:p w14:paraId="1CC0713E" w14:textId="7CA5C2FB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Лица корисници на паричен надоместок по основ на неврабореност</w:t>
      </w:r>
    </w:p>
    <w:p w14:paraId="0D832EC4" w14:textId="0D00935F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Лица кои имале статус на деца без родители и родителска грижа</w:t>
      </w:r>
    </w:p>
    <w:p w14:paraId="38FAEA70" w14:textId="370F9069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Жртви на семејно насилство</w:t>
      </w:r>
    </w:p>
    <w:p w14:paraId="0E8C4A6A" w14:textId="5C92B6B1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Лица со попреченост</w:t>
      </w:r>
    </w:p>
    <w:p w14:paraId="5B90C998" w14:textId="38F2BA1F" w:rsidR="00CF6517" w:rsidRPr="00EE4700" w:rsidRDefault="00CF6517" w:rsidP="00BD4FEA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Самохрани родители</w:t>
      </w:r>
    </w:p>
    <w:p w14:paraId="0CC85FC0" w14:textId="2645701B" w:rsidR="00424DEB" w:rsidRPr="00EE4700" w:rsidRDefault="00CF6517" w:rsidP="00EE4700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EE4700">
        <w:rPr>
          <w:rFonts w:ascii="Century Gothic" w:eastAsiaTheme="minorHAnsi" w:hAnsi="Century Gothic" w:cs="Arial"/>
          <w:lang w:val="mk-MK"/>
        </w:rPr>
        <w:t>Родители на</w:t>
      </w:r>
      <w:r w:rsidR="002F7391" w:rsidRPr="00EE4700">
        <w:rPr>
          <w:rFonts w:ascii="Century Gothic" w:eastAsiaTheme="minorHAnsi" w:hAnsi="Century Gothic" w:cs="Arial"/>
        </w:rPr>
        <w:t xml:space="preserve"> </w:t>
      </w:r>
      <w:r w:rsidRPr="00EE4700">
        <w:rPr>
          <w:rFonts w:ascii="Century Gothic" w:eastAsiaTheme="minorHAnsi" w:hAnsi="Century Gothic" w:cs="Arial"/>
          <w:lang w:val="mk-MK"/>
        </w:rPr>
        <w:t xml:space="preserve"> 3 и повеќе деца</w:t>
      </w:r>
    </w:p>
    <w:p w14:paraId="79333302" w14:textId="77777777" w:rsidR="00424DEB" w:rsidRPr="00220B29" w:rsidRDefault="00424DEB" w:rsidP="00424DEB">
      <w:pPr>
        <w:jc w:val="both"/>
        <w:rPr>
          <w:rFonts w:ascii="Century Gothic" w:hAnsi="Century Gothic" w:cs="Arial"/>
          <w:sz w:val="20"/>
          <w:szCs w:val="20"/>
        </w:rPr>
      </w:pPr>
    </w:p>
    <w:p w14:paraId="3C38C219" w14:textId="77777777" w:rsidR="00424DEB" w:rsidRPr="00EE4700" w:rsidRDefault="00424DEB" w:rsidP="00424DE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5ED9BBF" w14:textId="77777777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Работните позиции кои се опфатени со овој оглас се однесуваат на ангажирање на :</w:t>
      </w:r>
    </w:p>
    <w:p w14:paraId="09CD41E3" w14:textId="023188D7" w:rsidR="00305D48" w:rsidRPr="00EE4700" w:rsidRDefault="00E3164B" w:rsidP="004A7F0B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>Работно место 1</w:t>
      </w:r>
      <w:r w:rsidR="00B47756" w:rsidRPr="00EE4700">
        <w:rPr>
          <w:rFonts w:ascii="Century Gothic" w:hAnsi="Century Gothic" w:cs="Arial"/>
          <w:sz w:val="24"/>
          <w:szCs w:val="24"/>
          <w:lang w:val="mk-MK"/>
        </w:rPr>
        <w:t xml:space="preserve">: </w:t>
      </w:r>
      <w:r w:rsidR="004F541B" w:rsidRPr="00EE4700">
        <w:rPr>
          <w:rFonts w:ascii="Century Gothic" w:hAnsi="Century Gothic" w:cs="Arial"/>
          <w:sz w:val="24"/>
          <w:szCs w:val="24"/>
          <w:lang w:val="mk-MK"/>
        </w:rPr>
        <w:t>Неговател/ка на деца од предучилишна возраст</w:t>
      </w:r>
      <w:r w:rsidR="00B47756" w:rsidRPr="00EE4700">
        <w:rPr>
          <w:rFonts w:ascii="Century Gothic" w:hAnsi="Century Gothic" w:cs="Arial"/>
          <w:sz w:val="24"/>
          <w:szCs w:val="24"/>
        </w:rPr>
        <w:t xml:space="preserve"> </w:t>
      </w:r>
    </w:p>
    <w:p w14:paraId="577CA169" w14:textId="415B6291" w:rsidR="004A7F0B" w:rsidRPr="00EE4700" w:rsidRDefault="00305D48" w:rsidP="009D4331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</w:t>
      </w:r>
      <w:r w:rsidR="00442CB0" w:rsidRPr="00EE4700">
        <w:rPr>
          <w:rFonts w:ascii="Century Gothic" w:hAnsi="Century Gothic" w:cs="Arial"/>
          <w:sz w:val="24"/>
          <w:szCs w:val="24"/>
          <w:lang w:val="mk-MK"/>
        </w:rPr>
        <w:t>озиции за работно место</w:t>
      </w:r>
      <w:r w:rsidR="000F4DB6" w:rsidRPr="00EE4700">
        <w:rPr>
          <w:rFonts w:ascii="Century Gothic" w:hAnsi="Century Gothic" w:cs="Arial"/>
          <w:sz w:val="24"/>
          <w:szCs w:val="24"/>
          <w:lang w:val="mk-MK"/>
        </w:rPr>
        <w:t xml:space="preserve"> 1</w:t>
      </w:r>
      <w:r w:rsidR="004358DD" w:rsidRPr="00EE4700">
        <w:rPr>
          <w:rFonts w:ascii="Century Gothic" w:hAnsi="Century Gothic" w:cs="Arial"/>
          <w:sz w:val="24"/>
          <w:szCs w:val="24"/>
          <w:lang w:val="mk-MK"/>
        </w:rPr>
        <w:t>:</w:t>
      </w:r>
      <w:r w:rsidR="004F541B" w:rsidRPr="00EE4700">
        <w:rPr>
          <w:rFonts w:ascii="Century Gothic" w:hAnsi="Century Gothic" w:cs="Arial"/>
          <w:sz w:val="24"/>
          <w:szCs w:val="24"/>
          <w:lang w:val="mk-MK"/>
        </w:rPr>
        <w:t xml:space="preserve"> 7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 xml:space="preserve"> позиции</w:t>
      </w:r>
      <w:r w:rsidR="00442CB0"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</w:t>
      </w:r>
    </w:p>
    <w:p w14:paraId="3DF1A1A7" w14:textId="09F73455" w:rsidR="00000F82" w:rsidRPr="00EE4700" w:rsidRDefault="00CA07BA" w:rsidP="00000F82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Потребни квалификации и занимања за Работно место 1</w:t>
      </w:r>
      <w:r w:rsidR="004A1C82" w:rsidRPr="00EE4700">
        <w:rPr>
          <w:rFonts w:ascii="Century Gothic" w:hAnsi="Century Gothic" w:cs="Arial"/>
          <w:sz w:val="24"/>
          <w:szCs w:val="24"/>
        </w:rPr>
        <w:t>:</w:t>
      </w:r>
      <w:r w:rsidR="004F541B" w:rsidRPr="00EE4700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 xml:space="preserve"> Ч</w:t>
      </w:r>
      <w:r w:rsidR="00000F82" w:rsidRPr="00EE4700">
        <w:rPr>
          <w:rFonts w:ascii="Century Gothic" w:hAnsi="Century Gothic" w:cs="Arial"/>
          <w:sz w:val="24"/>
          <w:szCs w:val="24"/>
          <w:lang w:val="mk-MK"/>
        </w:rPr>
        <w:t>етиригодишно средно училиште:  средно медицинско училиште, средно образование-насока гимназија,средно музичко училиште,средно ликовно училиште, средно фискултурно училиште/пред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нос со сертификат за неговател </w:t>
      </w:r>
      <w:r w:rsidR="00000F82" w:rsidRPr="00EE4700">
        <w:rPr>
          <w:rFonts w:ascii="Century Gothic" w:hAnsi="Century Gothic" w:cs="Arial"/>
          <w:sz w:val="24"/>
          <w:szCs w:val="24"/>
          <w:lang w:val="mk-MK"/>
        </w:rPr>
        <w:t>на деца од предшко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 xml:space="preserve">лска возраст. Право на учество во Програмата </w:t>
      </w:r>
      <w:r w:rsidR="00C53C3C" w:rsidRPr="00EE4700">
        <w:rPr>
          <w:rFonts w:ascii="Century Gothic" w:hAnsi="Century Gothic" w:cs="Arial"/>
          <w:sz w:val="24"/>
          <w:szCs w:val="24"/>
        </w:rPr>
        <w:t>“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C53C3C" w:rsidRPr="00EE4700">
        <w:rPr>
          <w:rFonts w:ascii="Century Gothic" w:hAnsi="Century Gothic" w:cs="Arial"/>
          <w:sz w:val="24"/>
          <w:szCs w:val="24"/>
        </w:rPr>
        <w:t>”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Програмата.</w:t>
      </w:r>
    </w:p>
    <w:p w14:paraId="7A0A2578" w14:textId="5BBDBCA6" w:rsidR="004048BD" w:rsidRPr="00EE4700" w:rsidRDefault="004048BD" w:rsidP="004048BD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>Работно место 2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>: Воспитувач/ка на деца од предучилишна возраст</w:t>
      </w:r>
      <w:r w:rsidRPr="00EE4700">
        <w:rPr>
          <w:rFonts w:ascii="Century Gothic" w:hAnsi="Century Gothic" w:cs="Arial"/>
          <w:i/>
          <w:color w:val="FF0000"/>
          <w:sz w:val="24"/>
          <w:szCs w:val="24"/>
          <w:lang w:val="mk-MK"/>
        </w:rPr>
        <w:t xml:space="preserve"> </w:t>
      </w:r>
    </w:p>
    <w:p w14:paraId="724C75C9" w14:textId="7F6BFEFF" w:rsidR="004048BD" w:rsidRPr="00EE4700" w:rsidRDefault="004048BD" w:rsidP="004048BD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Позиции за работно место </w:t>
      </w:r>
      <w:r w:rsidR="00233520" w:rsidRPr="00EE4700">
        <w:rPr>
          <w:rFonts w:ascii="Century Gothic" w:hAnsi="Century Gothic" w:cs="Arial"/>
          <w:sz w:val="24"/>
          <w:szCs w:val="24"/>
          <w:lang w:val="mk-MK"/>
        </w:rPr>
        <w:t>2</w:t>
      </w:r>
      <w:r w:rsidRPr="00EE4700">
        <w:rPr>
          <w:rFonts w:ascii="Century Gothic" w:hAnsi="Century Gothic" w:cs="Arial"/>
          <w:sz w:val="24"/>
          <w:szCs w:val="24"/>
          <w:lang w:val="mk-MK"/>
        </w:rPr>
        <w:t>: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 xml:space="preserve"> 1</w:t>
      </w:r>
      <w:r w:rsidR="008F59B8" w:rsidRPr="00EE4700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C53C3C" w:rsidRPr="00EE4700">
        <w:rPr>
          <w:rFonts w:ascii="Century Gothic" w:hAnsi="Century Gothic" w:cs="Arial"/>
          <w:sz w:val="24"/>
          <w:szCs w:val="24"/>
          <w:lang w:val="mk-MK"/>
        </w:rPr>
        <w:t>позиција</w:t>
      </w:r>
      <w:r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</w:t>
      </w:r>
      <w:r w:rsidR="00C53C3C"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</w:t>
      </w:r>
    </w:p>
    <w:p w14:paraId="068069B2" w14:textId="5865F065" w:rsidR="002938D5" w:rsidRPr="00EE4700" w:rsidRDefault="004048BD" w:rsidP="002938D5">
      <w:pPr>
        <w:ind w:left="720"/>
        <w:jc w:val="both"/>
        <w:rPr>
          <w:rFonts w:ascii="Century Gothic" w:hAnsi="Century Gothic" w:cs="Arial"/>
          <w:sz w:val="24"/>
          <w:szCs w:val="24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Потребни квалификации и занимања за Работно место </w:t>
      </w:r>
      <w:r w:rsidR="00233520" w:rsidRPr="00EE4700">
        <w:rPr>
          <w:rFonts w:ascii="Century Gothic" w:hAnsi="Century Gothic" w:cs="Arial"/>
          <w:sz w:val="24"/>
          <w:szCs w:val="24"/>
          <w:lang w:val="mk-MK"/>
        </w:rPr>
        <w:t>2</w:t>
      </w:r>
      <w:r w:rsidRPr="00EE4700">
        <w:rPr>
          <w:rFonts w:ascii="Century Gothic" w:hAnsi="Century Gothic" w:cs="Arial"/>
          <w:sz w:val="24"/>
          <w:szCs w:val="24"/>
        </w:rPr>
        <w:t>:</w:t>
      </w:r>
      <w:r w:rsidR="00327868" w:rsidRPr="00EE4700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A13939" w:rsidRPr="00EE4700">
        <w:rPr>
          <w:rFonts w:ascii="Century Gothic" w:hAnsi="Century Gothic" w:cstheme="majorHAnsi"/>
          <w:sz w:val="24"/>
          <w:szCs w:val="24"/>
          <w:lang w:val="mk-MK"/>
        </w:rPr>
        <w:t>В</w:t>
      </w:r>
      <w:r w:rsidR="00327868" w:rsidRPr="00EE4700">
        <w:rPr>
          <w:rFonts w:ascii="Century Gothic" w:hAnsi="Century Gothic" w:cstheme="majorHAnsi"/>
          <w:sz w:val="24"/>
          <w:szCs w:val="24"/>
          <w:lang w:val="mk-MK"/>
        </w:rPr>
        <w:t>оспитувач</w:t>
      </w:r>
      <w:r w:rsidR="008F59B8" w:rsidRPr="00EE4700">
        <w:rPr>
          <w:rFonts w:ascii="Century Gothic" w:hAnsi="Century Gothic" w:cstheme="majorHAnsi"/>
          <w:sz w:val="24"/>
          <w:szCs w:val="24"/>
        </w:rPr>
        <w:t xml:space="preserve"> </w:t>
      </w:r>
      <w:r w:rsidR="00327868" w:rsidRPr="00EE4700">
        <w:rPr>
          <w:rFonts w:ascii="Century Gothic" w:hAnsi="Century Gothic" w:cstheme="majorHAnsi"/>
          <w:sz w:val="24"/>
          <w:szCs w:val="24"/>
          <w:lang w:val="mk-MK"/>
        </w:rPr>
        <w:t xml:space="preserve"> на деца над две години</w:t>
      </w:r>
      <w:r w:rsidR="00327868" w:rsidRPr="00EE4700">
        <w:rPr>
          <w:rFonts w:ascii="Century Gothic" w:hAnsi="Century Gothic" w:cstheme="majorHAnsi"/>
          <w:sz w:val="24"/>
          <w:szCs w:val="24"/>
        </w:rPr>
        <w:t xml:space="preserve"> </w:t>
      </w:r>
      <w:r w:rsidR="00327868" w:rsidRPr="00EE4700">
        <w:rPr>
          <w:rFonts w:ascii="Century Gothic" w:hAnsi="Century Gothic" w:cstheme="majorHAnsi"/>
          <w:sz w:val="24"/>
          <w:szCs w:val="24"/>
          <w:lang w:val="mk-MK"/>
        </w:rPr>
        <w:t>до шест години возраст, односно до поаѓање во основно училиште(дипломиран професор по предучилишно воспитание, дипломиран воспитувач на деца од предучилишна возраст,</w:t>
      </w:r>
      <w:r w:rsidR="002938D5" w:rsidRPr="00EE4700">
        <w:rPr>
          <w:rFonts w:ascii="Century Gothic" w:hAnsi="Century Gothic" w:cstheme="majorHAnsi"/>
          <w:sz w:val="24"/>
          <w:szCs w:val="24"/>
          <w:lang w:val="mk-MK"/>
        </w:rPr>
        <w:t xml:space="preserve"> дипломиран педагог за предучилишно воспитание и дипломиран педагог), со стекнати 240 кредити според ЕКТС или завршено високо образование </w:t>
      </w:r>
      <w:r w:rsidR="002938D5" w:rsidRPr="00EE4700">
        <w:rPr>
          <w:rFonts w:ascii="Century Gothic" w:hAnsi="Century Gothic" w:cstheme="majorHAnsi"/>
          <w:sz w:val="24"/>
          <w:szCs w:val="24"/>
        </w:rPr>
        <w:t>VII/1</w:t>
      </w:r>
      <w:r w:rsidR="002938D5" w:rsidRPr="00EE4700">
        <w:rPr>
          <w:rFonts w:ascii="Century Gothic" w:hAnsi="Century Gothic" w:cstheme="majorHAnsi"/>
          <w:sz w:val="24"/>
          <w:szCs w:val="24"/>
          <w:lang w:val="mk-MK"/>
        </w:rPr>
        <w:t xml:space="preserve"> степен/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t xml:space="preserve"> преднос со сертиф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>икат за воспитувач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t xml:space="preserve"> на деца од предучилишна возраст. Право на учество во Програмата </w:t>
      </w:r>
      <w:r w:rsidR="002938D5" w:rsidRPr="00EE4700">
        <w:rPr>
          <w:rFonts w:ascii="Century Gothic" w:hAnsi="Century Gothic" w:cs="Arial"/>
          <w:sz w:val="24"/>
          <w:szCs w:val="24"/>
        </w:rPr>
        <w:t>“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2938D5" w:rsidRPr="00EE4700">
        <w:rPr>
          <w:rFonts w:ascii="Century Gothic" w:hAnsi="Century Gothic" w:cs="Arial"/>
          <w:sz w:val="24"/>
          <w:szCs w:val="24"/>
        </w:rPr>
        <w:t>”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t xml:space="preserve">имаат невработени лица 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lastRenderedPageBreak/>
        <w:t>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="002938D5"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Програмата.</w:t>
      </w:r>
    </w:p>
    <w:p w14:paraId="17CD7312" w14:textId="0FC2163E" w:rsidR="00233520" w:rsidRPr="00EE4700" w:rsidRDefault="00233520" w:rsidP="00233520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Работно место </w:t>
      </w:r>
      <w:r w:rsidR="002927CB"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>3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: 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>Неговател</w:t>
      </w:r>
      <w:r w:rsidR="0005138E" w:rsidRPr="00EE4700">
        <w:rPr>
          <w:rFonts w:ascii="Century Gothic" w:hAnsi="Century Gothic" w:cs="Arial"/>
          <w:sz w:val="24"/>
          <w:szCs w:val="24"/>
        </w:rPr>
        <w:t>/ka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 за стари лица во Домот за стари лица</w:t>
      </w:r>
      <w:r w:rsidRPr="00EE4700">
        <w:rPr>
          <w:rFonts w:ascii="Century Gothic" w:hAnsi="Century Gothic" w:cs="Arial"/>
          <w:i/>
          <w:color w:val="FF0000"/>
          <w:sz w:val="24"/>
          <w:szCs w:val="24"/>
          <w:lang w:val="mk-MK"/>
        </w:rPr>
        <w:t xml:space="preserve"> </w:t>
      </w:r>
    </w:p>
    <w:p w14:paraId="3FC446F1" w14:textId="752D129E" w:rsidR="00233520" w:rsidRPr="00EE4700" w:rsidRDefault="00233520" w:rsidP="00233520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Позиции за работно место </w:t>
      </w:r>
      <w:r w:rsidR="002927CB" w:rsidRPr="00EE4700">
        <w:rPr>
          <w:rFonts w:ascii="Century Gothic" w:hAnsi="Century Gothic" w:cs="Arial"/>
          <w:sz w:val="24"/>
          <w:szCs w:val="24"/>
          <w:lang w:val="mk-MK"/>
        </w:rPr>
        <w:t>3</w:t>
      </w:r>
      <w:r w:rsidRPr="00EE4700">
        <w:rPr>
          <w:rFonts w:ascii="Century Gothic" w:hAnsi="Century Gothic" w:cs="Arial"/>
          <w:sz w:val="24"/>
          <w:szCs w:val="24"/>
          <w:lang w:val="mk-MK"/>
        </w:rPr>
        <w:t>: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 1 позиција</w:t>
      </w:r>
      <w:r w:rsidR="009644C0"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5F4F40C9" w14:textId="2AB5A851" w:rsidR="00424DEB" w:rsidRPr="00EE4700" w:rsidRDefault="00233520" w:rsidP="00424DEB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Потребни квалификации и занимања за Работно место </w:t>
      </w:r>
      <w:r w:rsidR="002927CB" w:rsidRPr="00EE4700">
        <w:rPr>
          <w:rFonts w:ascii="Century Gothic" w:hAnsi="Century Gothic" w:cs="Arial"/>
          <w:sz w:val="24"/>
          <w:szCs w:val="24"/>
          <w:lang w:val="mk-MK"/>
        </w:rPr>
        <w:t>3</w:t>
      </w:r>
      <w:r w:rsidRPr="00EE4700">
        <w:rPr>
          <w:rFonts w:ascii="Century Gothic" w:hAnsi="Century Gothic" w:cs="Arial"/>
          <w:sz w:val="24"/>
          <w:szCs w:val="24"/>
        </w:rPr>
        <w:t xml:space="preserve">: 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четиригодишно средно училиште/преднос со сертификат за неговател на стари лица.Право на учество во Програмата </w:t>
      </w:r>
      <w:r w:rsidR="009644C0" w:rsidRPr="00EE4700">
        <w:rPr>
          <w:rFonts w:ascii="Century Gothic" w:hAnsi="Century Gothic" w:cs="Arial"/>
          <w:sz w:val="24"/>
          <w:szCs w:val="24"/>
        </w:rPr>
        <w:t>“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9644C0" w:rsidRPr="00EE4700">
        <w:rPr>
          <w:rFonts w:ascii="Century Gothic" w:hAnsi="Century Gothic" w:cs="Arial"/>
          <w:sz w:val="24"/>
          <w:szCs w:val="24"/>
        </w:rPr>
        <w:t>”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="009644C0"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Програмата.</w:t>
      </w:r>
    </w:p>
    <w:p w14:paraId="04969F74" w14:textId="304EA9F2" w:rsidR="00B947E9" w:rsidRPr="00EE4700" w:rsidRDefault="002927CB" w:rsidP="00233520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Работно место </w:t>
      </w:r>
      <w:r w:rsidR="009644C0"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4 </w:t>
      </w:r>
      <w:r w:rsidR="009644C0" w:rsidRPr="00EE4700">
        <w:rPr>
          <w:rFonts w:ascii="Century Gothic" w:hAnsi="Century Gothic" w:cs="Arial"/>
          <w:b/>
          <w:bCs/>
          <w:sz w:val="24"/>
          <w:szCs w:val="24"/>
        </w:rPr>
        <w:t xml:space="preserve">: </w:t>
      </w:r>
      <w:r w:rsidR="009644C0" w:rsidRPr="00EE4700">
        <w:rPr>
          <w:rFonts w:ascii="Century Gothic" w:hAnsi="Century Gothic" w:cs="Arial"/>
          <w:bCs/>
          <w:sz w:val="24"/>
          <w:szCs w:val="24"/>
          <w:lang w:val="mk-MK"/>
        </w:rPr>
        <w:t>Неговател</w:t>
      </w:r>
      <w:r w:rsidR="0005138E" w:rsidRPr="00EE4700">
        <w:rPr>
          <w:rFonts w:ascii="Century Gothic" w:hAnsi="Century Gothic" w:cs="Arial"/>
          <w:bCs/>
          <w:sz w:val="24"/>
          <w:szCs w:val="24"/>
        </w:rPr>
        <w:t>/ka</w:t>
      </w:r>
      <w:r w:rsidR="009644C0" w:rsidRPr="00EE4700">
        <w:rPr>
          <w:rFonts w:ascii="Century Gothic" w:hAnsi="Century Gothic" w:cs="Arial"/>
          <w:bCs/>
          <w:sz w:val="24"/>
          <w:szCs w:val="24"/>
          <w:lang w:val="mk-MK"/>
        </w:rPr>
        <w:t xml:space="preserve"> за лица со Алцхјмер</w:t>
      </w:r>
      <w:r w:rsidR="00A0187C" w:rsidRPr="00EE4700">
        <w:rPr>
          <w:rFonts w:ascii="Century Gothic" w:hAnsi="Century Gothic" w:cs="Arial"/>
          <w:bCs/>
          <w:sz w:val="24"/>
          <w:szCs w:val="24"/>
          <w:lang w:val="mk-MK"/>
        </w:rPr>
        <w:t>ова болест</w:t>
      </w:r>
    </w:p>
    <w:p w14:paraId="1E15DA50" w14:textId="621149A1" w:rsidR="00A0187C" w:rsidRPr="00EE4700" w:rsidRDefault="00A0187C" w:rsidP="00233520">
      <w:pPr>
        <w:ind w:left="720"/>
        <w:jc w:val="both"/>
        <w:rPr>
          <w:rFonts w:ascii="Century Gothic" w:hAnsi="Century Gothic" w:cs="Arial"/>
          <w:iCs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Позици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>и за работно место 4: 3 позиции</w:t>
      </w:r>
      <w:r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3B686D35" w14:textId="5F6083F7" w:rsidR="00A0187C" w:rsidRPr="00EE4700" w:rsidRDefault="00A0187C" w:rsidP="00424DEB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Потребни квалификации и занимања за Работно место 4</w:t>
      </w:r>
      <w:r w:rsidRPr="00EE4700">
        <w:rPr>
          <w:rFonts w:ascii="Century Gothic" w:hAnsi="Century Gothic" w:cs="Arial"/>
          <w:sz w:val="24"/>
          <w:szCs w:val="24"/>
        </w:rPr>
        <w:t xml:space="preserve">: 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 xml:space="preserve"> 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сновно образование, средно тригодишно или четиригодишно средно училиште. Право на учество во Програмата </w:t>
      </w:r>
      <w:r w:rsidRPr="00EE4700">
        <w:rPr>
          <w:rFonts w:ascii="Century Gothic" w:hAnsi="Century Gothic" w:cs="Arial"/>
          <w:sz w:val="24"/>
          <w:szCs w:val="24"/>
        </w:rPr>
        <w:t>“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Pr="00EE4700">
        <w:rPr>
          <w:rFonts w:ascii="Century Gothic" w:hAnsi="Century Gothic" w:cs="Arial"/>
          <w:sz w:val="24"/>
          <w:szCs w:val="24"/>
        </w:rPr>
        <w:t>”</w:t>
      </w:r>
      <w:r w:rsidRPr="00EE4700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Програмата.</w:t>
      </w:r>
    </w:p>
    <w:p w14:paraId="21D15DB6" w14:textId="54DA7C15" w:rsidR="002927CB" w:rsidRPr="00EE4700" w:rsidRDefault="009644C0" w:rsidP="00233520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Работно место 5 </w:t>
      </w:r>
      <w:r w:rsidRPr="00EE4700">
        <w:rPr>
          <w:rFonts w:ascii="Century Gothic" w:hAnsi="Century Gothic" w:cs="Arial"/>
          <w:b/>
          <w:bCs/>
          <w:sz w:val="24"/>
          <w:szCs w:val="24"/>
        </w:rPr>
        <w:t>:</w:t>
      </w:r>
      <w:r w:rsidR="00A0187C"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 </w:t>
      </w:r>
      <w:r w:rsidR="00A0187C" w:rsidRPr="00EE4700">
        <w:rPr>
          <w:rFonts w:ascii="Century Gothic" w:hAnsi="Century Gothic" w:cs="Arial"/>
          <w:bCs/>
          <w:sz w:val="24"/>
          <w:szCs w:val="24"/>
          <w:lang w:val="mk-MK"/>
        </w:rPr>
        <w:t>Неговател</w:t>
      </w:r>
      <w:r w:rsidR="0005138E" w:rsidRPr="00EE4700">
        <w:rPr>
          <w:rFonts w:ascii="Century Gothic" w:hAnsi="Century Gothic" w:cs="Arial"/>
          <w:bCs/>
          <w:sz w:val="24"/>
          <w:szCs w:val="24"/>
        </w:rPr>
        <w:t>/ka</w:t>
      </w:r>
      <w:r w:rsidR="00A0187C" w:rsidRPr="00EE4700">
        <w:rPr>
          <w:rFonts w:ascii="Century Gothic" w:hAnsi="Century Gothic" w:cs="Arial"/>
          <w:bCs/>
          <w:sz w:val="24"/>
          <w:szCs w:val="24"/>
          <w:lang w:val="mk-MK"/>
        </w:rPr>
        <w:t xml:space="preserve">  за мултиплекс склероза</w:t>
      </w:r>
    </w:p>
    <w:p w14:paraId="68066C67" w14:textId="1CFAC907" w:rsidR="00A0187C" w:rsidRPr="00EE4700" w:rsidRDefault="00A0187C" w:rsidP="00A0187C">
      <w:pPr>
        <w:ind w:left="720"/>
        <w:jc w:val="both"/>
        <w:rPr>
          <w:rFonts w:ascii="Century Gothic" w:hAnsi="Century Gothic" w:cs="Arial"/>
          <w:iCs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Позици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>и за работно место 5: 2 позиции</w:t>
      </w:r>
      <w:r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59799AAF" w14:textId="5D6E1781" w:rsidR="00A0187C" w:rsidRPr="00EE4700" w:rsidRDefault="00A0187C" w:rsidP="00A0187C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Потребни квалификации и занимања за Работно место 5</w:t>
      </w:r>
      <w:r w:rsidRPr="00EE4700">
        <w:rPr>
          <w:rFonts w:ascii="Century Gothic" w:hAnsi="Century Gothic" w:cs="Arial"/>
          <w:sz w:val="24"/>
          <w:szCs w:val="24"/>
        </w:rPr>
        <w:t>: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 xml:space="preserve"> 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сновно образование, средно тригодишно или четиригодишно средно училиште. Право на учество во Програмата </w:t>
      </w:r>
      <w:r w:rsidRPr="00EE4700">
        <w:rPr>
          <w:rFonts w:ascii="Century Gothic" w:hAnsi="Century Gothic" w:cs="Arial"/>
          <w:sz w:val="24"/>
          <w:szCs w:val="24"/>
        </w:rPr>
        <w:t>“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Pr="00EE4700">
        <w:rPr>
          <w:rFonts w:ascii="Century Gothic" w:hAnsi="Century Gothic" w:cs="Arial"/>
          <w:sz w:val="24"/>
          <w:szCs w:val="24"/>
        </w:rPr>
        <w:t>”</w:t>
      </w:r>
      <w:r w:rsidRPr="00EE4700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Програмата.</w:t>
      </w:r>
    </w:p>
    <w:p w14:paraId="49287982" w14:textId="01FA0F94" w:rsidR="00A0187C" w:rsidRPr="00EE4700" w:rsidRDefault="00A0187C" w:rsidP="00A0187C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mk-MK"/>
        </w:rPr>
      </w:pP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Работно место 6 </w:t>
      </w:r>
      <w:r w:rsidRPr="00EE4700">
        <w:rPr>
          <w:rFonts w:ascii="Century Gothic" w:hAnsi="Century Gothic" w:cs="Arial"/>
          <w:b/>
          <w:bCs/>
          <w:sz w:val="24"/>
          <w:szCs w:val="24"/>
        </w:rPr>
        <w:t>:</w:t>
      </w:r>
      <w:r w:rsidRPr="00EE4700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 </w:t>
      </w:r>
      <w:r w:rsidRPr="00EE4700">
        <w:rPr>
          <w:rFonts w:ascii="Century Gothic" w:hAnsi="Century Gothic" w:cs="Arial"/>
          <w:bCs/>
          <w:sz w:val="24"/>
          <w:szCs w:val="24"/>
          <w:lang w:val="mk-MK"/>
        </w:rPr>
        <w:t>Фасилитатор за  унапредување на социјален дијалог</w:t>
      </w:r>
    </w:p>
    <w:p w14:paraId="30CA3DDB" w14:textId="04FEB03D" w:rsidR="00A0187C" w:rsidRPr="00EE4700" w:rsidRDefault="00A0187C" w:rsidP="00A0187C">
      <w:pPr>
        <w:ind w:left="720"/>
        <w:jc w:val="both"/>
        <w:rPr>
          <w:rFonts w:ascii="Century Gothic" w:hAnsi="Century Gothic" w:cs="Arial"/>
          <w:iCs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Позици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>и за работно место 6: 4 позиции</w:t>
      </w:r>
      <w:r w:rsidRPr="00EE4700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54B89B3E" w14:textId="251A0F09" w:rsidR="00A0187C" w:rsidRPr="00EE4700" w:rsidRDefault="00A0187C" w:rsidP="00A0187C">
      <w:pPr>
        <w:ind w:left="720"/>
        <w:jc w:val="both"/>
        <w:rPr>
          <w:rFonts w:ascii="Century Gothic" w:hAnsi="Century Gothic" w:cs="Arial"/>
          <w:sz w:val="24"/>
          <w:szCs w:val="24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lastRenderedPageBreak/>
        <w:t>Потребни квалификации и занимања за Работно место 6</w:t>
      </w:r>
      <w:r w:rsidRPr="00EE4700">
        <w:rPr>
          <w:rFonts w:ascii="Century Gothic" w:hAnsi="Century Gothic" w:cs="Arial"/>
          <w:sz w:val="24"/>
          <w:szCs w:val="24"/>
        </w:rPr>
        <w:t>:</w:t>
      </w:r>
      <w:r w:rsidR="00A13939" w:rsidRPr="00EE4700">
        <w:rPr>
          <w:rFonts w:ascii="Century Gothic" w:hAnsi="Century Gothic" w:cs="Arial"/>
          <w:sz w:val="24"/>
          <w:szCs w:val="24"/>
          <w:lang w:val="mk-MK"/>
        </w:rPr>
        <w:t xml:space="preserve"> С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редно тригодишно или четиригодишно средно училиште. Право на учество во Програмата </w:t>
      </w:r>
      <w:r w:rsidRPr="00EE4700">
        <w:rPr>
          <w:rFonts w:ascii="Century Gothic" w:hAnsi="Century Gothic" w:cs="Arial"/>
          <w:sz w:val="24"/>
          <w:szCs w:val="24"/>
        </w:rPr>
        <w:t>“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Pr="00EE4700">
        <w:rPr>
          <w:rFonts w:ascii="Century Gothic" w:hAnsi="Century Gothic" w:cs="Arial"/>
          <w:sz w:val="24"/>
          <w:szCs w:val="24"/>
        </w:rPr>
        <w:t>”</w:t>
      </w:r>
      <w:r w:rsidRPr="00EE4700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</w:t>
      </w:r>
      <w:r w:rsidR="002A7AD1" w:rsidRPr="00EE4700">
        <w:rPr>
          <w:rFonts w:ascii="Century Gothic" w:hAnsi="Century Gothic" w:cs="Arial"/>
          <w:sz w:val="24"/>
          <w:szCs w:val="24"/>
          <w:lang w:val="mk-MK"/>
        </w:rPr>
        <w:t>етните целни групи дефинирани 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Програмата</w:t>
      </w:r>
    </w:p>
    <w:p w14:paraId="1B6E2BB4" w14:textId="77777777" w:rsidR="004A7F0B" w:rsidRPr="00EE4700" w:rsidRDefault="004A7F0B" w:rsidP="00424DE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6C8F52E8" w14:textId="09FC0DE4" w:rsidR="004A7F0B" w:rsidRPr="00EE4700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Заинтресираните невработени лица  Пријави за учество во Програмата „Општинско-корисна работа“ можат да поднесат во Агенција за вработување- Центар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 xml:space="preserve"> за вработување Берово</w:t>
      </w:r>
      <w:r w:rsidR="00D7480C">
        <w:rPr>
          <w:rFonts w:ascii="Century Gothic" w:hAnsi="Century Gothic" w:cs="Arial"/>
          <w:sz w:val="24"/>
          <w:szCs w:val="24"/>
          <w:lang w:val="mk-MK"/>
        </w:rPr>
        <w:t xml:space="preserve"> во периодот од 07.06.2022 година до 15.06.2022</w:t>
      </w:r>
      <w:bookmarkStart w:id="0" w:name="_GoBack"/>
      <w:bookmarkEnd w:id="0"/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година, од 08:00 до 14:00 часот.</w:t>
      </w:r>
    </w:p>
    <w:p w14:paraId="516C892A" w14:textId="77777777" w:rsidR="004A7F0B" w:rsidRPr="00EE4700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8E595F5" w14:textId="77777777" w:rsidR="001F3091" w:rsidRPr="00EE4700" w:rsidRDefault="004A7F0B" w:rsidP="001F3091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Поконкретните услови, права и обврски ќе бидат уредени со склучување на Догово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>р помеѓу општина Берово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и избраните кандидати.</w:t>
      </w:r>
    </w:p>
    <w:p w14:paraId="77241537" w14:textId="3AB687BC" w:rsidR="00252B32" w:rsidRPr="00EE4700" w:rsidRDefault="004A7F0B" w:rsidP="001F3091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>Детални информации за Програмата „Општинско-корисна работа“ можат да се до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 xml:space="preserve">бијат во </w:t>
      </w:r>
      <w:r w:rsidR="00424DEB" w:rsidRPr="00EE4700">
        <w:rPr>
          <w:rFonts w:ascii="Century Gothic" w:hAnsi="Century Gothic" w:cs="Arial"/>
          <w:sz w:val="24"/>
          <w:szCs w:val="24"/>
          <w:lang w:val="mk-MK"/>
        </w:rPr>
        <w:t>О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 xml:space="preserve">пштина Берово кај лицето </w:t>
      </w:r>
      <w:r w:rsidR="00EA1CA3" w:rsidRPr="00EE4700">
        <w:rPr>
          <w:rFonts w:ascii="Century Gothic" w:hAnsi="Century Gothic" w:cs="Arial"/>
          <w:b/>
          <w:sz w:val="24"/>
          <w:szCs w:val="24"/>
          <w:lang w:val="mk-MK"/>
        </w:rPr>
        <w:t>Ѓорѓи Пеовски</w:t>
      </w:r>
      <w:r w:rsidRPr="00EE4700">
        <w:rPr>
          <w:rFonts w:ascii="Century Gothic" w:hAnsi="Century Gothic" w:cs="Arial"/>
          <w:sz w:val="24"/>
          <w:szCs w:val="24"/>
          <w:lang w:val="mk-MK"/>
        </w:rPr>
        <w:t>, Општински координатор за Програмата „Општинско-корисна работа“, Агенција за врабо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 xml:space="preserve">тување- Центар за вработување Берово кај лицето </w:t>
      </w:r>
      <w:r w:rsidR="00EA1CA3" w:rsidRPr="00EE4700">
        <w:rPr>
          <w:rFonts w:ascii="Century Gothic" w:hAnsi="Century Gothic" w:cs="Arial"/>
          <w:b/>
          <w:sz w:val="24"/>
          <w:szCs w:val="24"/>
          <w:lang w:val="mk-MK"/>
        </w:rPr>
        <w:t>Марија Тренчовска</w:t>
      </w:r>
      <w:r w:rsidR="00424DEB" w:rsidRPr="00EE4700">
        <w:rPr>
          <w:rFonts w:ascii="Century Gothic" w:hAnsi="Century Gothic" w:cs="Arial"/>
          <w:sz w:val="24"/>
          <w:szCs w:val="24"/>
          <w:lang w:val="mk-MK"/>
        </w:rPr>
        <w:t xml:space="preserve">, </w:t>
      </w:r>
      <w:r w:rsidRPr="00EE4700">
        <w:rPr>
          <w:rFonts w:ascii="Century Gothic" w:hAnsi="Century Gothic" w:cs="Arial"/>
          <w:sz w:val="24"/>
          <w:szCs w:val="24"/>
          <w:lang w:val="mk-MK"/>
        </w:rPr>
        <w:t>Центар за</w:t>
      </w:r>
      <w:r w:rsidR="00EA1CA3" w:rsidRPr="00EE4700">
        <w:rPr>
          <w:rFonts w:ascii="Century Gothic" w:hAnsi="Century Gothic" w:cs="Arial"/>
          <w:sz w:val="24"/>
          <w:szCs w:val="24"/>
          <w:lang w:val="mk-MK"/>
        </w:rPr>
        <w:t xml:space="preserve"> социјлна работа Берово кај лицето </w:t>
      </w:r>
      <w:r w:rsidR="00EA1CA3" w:rsidRPr="00EE4700">
        <w:rPr>
          <w:rFonts w:ascii="Century Gothic" w:hAnsi="Century Gothic" w:cs="Arial"/>
          <w:b/>
          <w:sz w:val="24"/>
          <w:szCs w:val="24"/>
          <w:lang w:val="mk-MK"/>
        </w:rPr>
        <w:t>Биљана Миловска.</w:t>
      </w:r>
      <w:r w:rsidRPr="00EE4700">
        <w:rPr>
          <w:rFonts w:ascii="Century Gothic" w:hAnsi="Century Gothic" w:cs="Arial"/>
          <w:b/>
          <w:sz w:val="24"/>
          <w:szCs w:val="24"/>
          <w:lang w:val="mk-MK"/>
        </w:rPr>
        <w:t xml:space="preserve"> </w:t>
      </w:r>
    </w:p>
    <w:p w14:paraId="123FD0E2" w14:textId="77777777" w:rsidR="001F3091" w:rsidRPr="00EE4700" w:rsidRDefault="00220B29" w:rsidP="00220B29">
      <w:pPr>
        <w:ind w:left="1440" w:hanging="144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65EAB124" w14:textId="353D1DFB" w:rsidR="001F3091" w:rsidRPr="00EE4700" w:rsidRDefault="00220B29" w:rsidP="00220B29">
      <w:pPr>
        <w:ind w:left="1440" w:hanging="1440"/>
        <w:jc w:val="both"/>
        <w:rPr>
          <w:rFonts w:ascii="Century Gothic" w:hAnsi="Century Gothic" w:cs="Arial"/>
          <w:sz w:val="24"/>
          <w:szCs w:val="24"/>
        </w:rPr>
      </w:pPr>
      <w:r w:rsidRPr="00EE4700">
        <w:rPr>
          <w:rFonts w:ascii="Century Gothic" w:hAnsi="Century Gothic" w:cs="Arial"/>
          <w:sz w:val="24"/>
          <w:szCs w:val="24"/>
        </w:rPr>
        <w:t xml:space="preserve">                                   </w:t>
      </w:r>
      <w:r w:rsidR="00572C2F" w:rsidRPr="00EE4700">
        <w:rPr>
          <w:rFonts w:ascii="Century Gothic" w:hAnsi="Century Gothic" w:cs="Arial"/>
          <w:sz w:val="24"/>
          <w:szCs w:val="24"/>
        </w:rPr>
        <w:t xml:space="preserve">   </w:t>
      </w:r>
      <w:r w:rsidRPr="00EE4700">
        <w:rPr>
          <w:rFonts w:ascii="Century Gothic" w:hAnsi="Century Gothic" w:cs="Arial"/>
          <w:sz w:val="24"/>
          <w:szCs w:val="24"/>
        </w:rPr>
        <w:t xml:space="preserve"> </w:t>
      </w:r>
      <w:r w:rsidR="001F3091" w:rsidRPr="00EE4700">
        <w:rPr>
          <w:rFonts w:ascii="Century Gothic" w:hAnsi="Century Gothic" w:cs="Arial"/>
          <w:sz w:val="24"/>
          <w:szCs w:val="24"/>
        </w:rPr>
        <w:t xml:space="preserve">   </w:t>
      </w:r>
    </w:p>
    <w:p w14:paraId="7EB96F25" w14:textId="6C5EDC4B" w:rsidR="00220B29" w:rsidRPr="00EE4700" w:rsidRDefault="001F3091" w:rsidP="001F3091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                              </w:t>
      </w:r>
      <w:r w:rsidRPr="00EE4700">
        <w:rPr>
          <w:rFonts w:ascii="Century Gothic" w:hAnsi="Century Gothic" w:cs="Arial"/>
          <w:sz w:val="24"/>
          <w:szCs w:val="24"/>
        </w:rPr>
        <w:t xml:space="preserve">                                                      </w:t>
      </w:r>
      <w:r w:rsidR="00EE4700">
        <w:rPr>
          <w:rFonts w:ascii="Century Gothic" w:hAnsi="Century Gothic" w:cs="Arial"/>
          <w:sz w:val="24"/>
          <w:szCs w:val="24"/>
        </w:rPr>
        <w:t xml:space="preserve">              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EE4700">
        <w:rPr>
          <w:rFonts w:ascii="Century Gothic" w:hAnsi="Century Gothic" w:cs="Arial"/>
          <w:sz w:val="24"/>
          <w:szCs w:val="24"/>
        </w:rPr>
        <w:t xml:space="preserve">  </w:t>
      </w:r>
      <w:r w:rsidRPr="00EE4700">
        <w:rPr>
          <w:rFonts w:ascii="Century Gothic" w:hAnsi="Century Gothic" w:cs="Arial"/>
          <w:sz w:val="24"/>
          <w:szCs w:val="24"/>
          <w:lang w:val="mk-MK"/>
        </w:rPr>
        <w:t>Општина Берово</w:t>
      </w:r>
    </w:p>
    <w:p w14:paraId="159C4323" w14:textId="691BC781" w:rsidR="001F3091" w:rsidRPr="00EE4700" w:rsidRDefault="00EE4700" w:rsidP="00EE4700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>
        <w:rPr>
          <w:rFonts w:ascii="Century Gothic" w:hAnsi="Century Gothic" w:cs="Arial"/>
          <w:sz w:val="24"/>
          <w:szCs w:val="24"/>
          <w:lang w:val="mk-MK"/>
        </w:rPr>
        <w:t xml:space="preserve">                                                                                                       Градоначалник                 </w:t>
      </w:r>
    </w:p>
    <w:p w14:paraId="11572F87" w14:textId="27B6B03E" w:rsidR="001F3091" w:rsidRPr="00EE4700" w:rsidRDefault="001F3091" w:rsidP="001F3091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                                                                                      </w:t>
      </w:r>
      <w:r w:rsidR="00EE4700">
        <w:rPr>
          <w:rFonts w:ascii="Century Gothic" w:hAnsi="Century Gothic" w:cs="Arial"/>
          <w:sz w:val="24"/>
          <w:szCs w:val="24"/>
          <w:lang w:val="mk-MK"/>
        </w:rPr>
        <w:t xml:space="preserve">              </w:t>
      </w:r>
      <w:r w:rsidRPr="00EE4700">
        <w:rPr>
          <w:rFonts w:ascii="Century Gothic" w:hAnsi="Century Gothic" w:cs="Arial"/>
          <w:sz w:val="24"/>
          <w:szCs w:val="24"/>
          <w:lang w:val="mk-MK"/>
        </w:rPr>
        <w:t xml:space="preserve">  Звонко Пекевски</w:t>
      </w:r>
    </w:p>
    <w:p w14:paraId="2AE9E311" w14:textId="6ED53E2D" w:rsidR="00220B29" w:rsidRPr="00EE4700" w:rsidRDefault="00220B29" w:rsidP="00220B29">
      <w:pPr>
        <w:ind w:left="1440" w:hanging="144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</w:rPr>
        <w:t xml:space="preserve">                                                      </w:t>
      </w:r>
      <w:r w:rsidRPr="00EE4700">
        <w:rPr>
          <w:rFonts w:ascii="Century Gothic" w:hAnsi="Century Gothic" w:cs="Arial"/>
          <w:i/>
          <w:sz w:val="24"/>
          <w:szCs w:val="24"/>
        </w:rPr>
        <w:tab/>
      </w:r>
      <w:r w:rsidRPr="00EE4700">
        <w:rPr>
          <w:rFonts w:ascii="Century Gothic" w:hAnsi="Century Gothic" w:cs="Arial"/>
          <w:i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 xml:space="preserve">                                            </w:t>
      </w:r>
      <w:r w:rsidR="001F3091" w:rsidRPr="00EE4700">
        <w:rPr>
          <w:rFonts w:ascii="Century Gothic" w:hAnsi="Century Gothic" w:cs="Arial"/>
          <w:sz w:val="24"/>
          <w:szCs w:val="24"/>
        </w:rPr>
        <w:t xml:space="preserve">                   </w:t>
      </w:r>
    </w:p>
    <w:p w14:paraId="521A30E4" w14:textId="77777777" w:rsidR="001F3091" w:rsidRPr="00EE4700" w:rsidRDefault="00220B29" w:rsidP="001F3091">
      <w:pPr>
        <w:jc w:val="right"/>
        <w:rPr>
          <w:rFonts w:ascii="Century Gothic" w:hAnsi="Century Gothic" w:cs="Arial"/>
          <w:sz w:val="24"/>
          <w:szCs w:val="24"/>
          <w:lang w:val="mk-MK"/>
        </w:rPr>
      </w:pP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</w:r>
      <w:r w:rsidRPr="00EE4700">
        <w:rPr>
          <w:rFonts w:ascii="Century Gothic" w:hAnsi="Century Gothic" w:cs="Arial"/>
          <w:sz w:val="24"/>
          <w:szCs w:val="24"/>
        </w:rPr>
        <w:tab/>
        <w:t xml:space="preserve">                                          </w:t>
      </w:r>
      <w:r w:rsidR="001F3091" w:rsidRPr="00EE4700">
        <w:rPr>
          <w:rFonts w:ascii="Century Gothic" w:hAnsi="Century Gothic" w:cs="Arial"/>
          <w:sz w:val="24"/>
          <w:szCs w:val="24"/>
          <w:lang w:val="mk-MK"/>
        </w:rPr>
        <w:t>_______________________</w:t>
      </w:r>
    </w:p>
    <w:p w14:paraId="69B8CA21" w14:textId="6A62307E" w:rsidR="00220B29" w:rsidRPr="00EE4700" w:rsidRDefault="00220B29" w:rsidP="00220B29">
      <w:pPr>
        <w:rPr>
          <w:rFonts w:ascii="Century Gothic" w:hAnsi="Century Gothic" w:cs="Arial"/>
          <w:i/>
          <w:sz w:val="24"/>
          <w:szCs w:val="24"/>
        </w:rPr>
      </w:pPr>
      <w:r w:rsidRPr="00EE4700">
        <w:rPr>
          <w:rFonts w:ascii="Century Gothic" w:hAnsi="Century Gothic" w:cs="Arial"/>
          <w:sz w:val="24"/>
          <w:szCs w:val="24"/>
        </w:rPr>
        <w:t xml:space="preserve">      </w:t>
      </w:r>
      <w:r w:rsidR="001F3091" w:rsidRPr="00EE4700">
        <w:rPr>
          <w:rFonts w:ascii="Century Gothic" w:hAnsi="Century Gothic" w:cs="Arial"/>
          <w:sz w:val="24"/>
          <w:szCs w:val="24"/>
        </w:rPr>
        <w:t xml:space="preserve">    </w:t>
      </w:r>
      <w:r w:rsidRPr="00EE4700">
        <w:rPr>
          <w:rFonts w:ascii="Century Gothic" w:hAnsi="Century Gothic" w:cs="Arial"/>
          <w:sz w:val="24"/>
          <w:szCs w:val="24"/>
        </w:rPr>
        <w:t xml:space="preserve">                            </w:t>
      </w:r>
    </w:p>
    <w:sectPr w:rsidR="00220B29" w:rsidRPr="00EE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DD0"/>
    <w:multiLevelType w:val="hybridMultilevel"/>
    <w:tmpl w:val="E11EE3D6"/>
    <w:lvl w:ilvl="0" w:tplc="A664FCB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C"/>
    <w:rsid w:val="00000F82"/>
    <w:rsid w:val="0005138E"/>
    <w:rsid w:val="000B2E13"/>
    <w:rsid w:val="000C30EB"/>
    <w:rsid w:val="000D3166"/>
    <w:rsid w:val="000F4DB6"/>
    <w:rsid w:val="001F3091"/>
    <w:rsid w:val="00220B29"/>
    <w:rsid w:val="00233520"/>
    <w:rsid w:val="00252B32"/>
    <w:rsid w:val="002927CB"/>
    <w:rsid w:val="002938D5"/>
    <w:rsid w:val="002A7AD1"/>
    <w:rsid w:val="002F7391"/>
    <w:rsid w:val="00305D48"/>
    <w:rsid w:val="00327868"/>
    <w:rsid w:val="004048BD"/>
    <w:rsid w:val="00424DEB"/>
    <w:rsid w:val="004358DD"/>
    <w:rsid w:val="00442CB0"/>
    <w:rsid w:val="004A1C82"/>
    <w:rsid w:val="004A7F0B"/>
    <w:rsid w:val="004E6F8C"/>
    <w:rsid w:val="004F541B"/>
    <w:rsid w:val="00572C2F"/>
    <w:rsid w:val="00590AF1"/>
    <w:rsid w:val="007519B8"/>
    <w:rsid w:val="007519E5"/>
    <w:rsid w:val="00783662"/>
    <w:rsid w:val="007B7D83"/>
    <w:rsid w:val="007C4C11"/>
    <w:rsid w:val="008F59B8"/>
    <w:rsid w:val="009644C0"/>
    <w:rsid w:val="009D4331"/>
    <w:rsid w:val="00A0187C"/>
    <w:rsid w:val="00A13939"/>
    <w:rsid w:val="00A4206A"/>
    <w:rsid w:val="00A86689"/>
    <w:rsid w:val="00B44FD0"/>
    <w:rsid w:val="00B47756"/>
    <w:rsid w:val="00B947E9"/>
    <w:rsid w:val="00BD4FEA"/>
    <w:rsid w:val="00BE56FA"/>
    <w:rsid w:val="00C53C3C"/>
    <w:rsid w:val="00CA07BA"/>
    <w:rsid w:val="00CD2DD7"/>
    <w:rsid w:val="00CF6517"/>
    <w:rsid w:val="00D7480C"/>
    <w:rsid w:val="00E3164B"/>
    <w:rsid w:val="00EA1CA3"/>
    <w:rsid w:val="00EE4700"/>
    <w:rsid w:val="00F61DAC"/>
    <w:rsid w:val="00F846F8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B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4A7F0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A7F0B"/>
    <w:rPr>
      <w:rFonts w:ascii="Century Gothic" w:eastAsiaTheme="majorEastAsia" w:hAnsi="Century Gothic" w:cstheme="majorBidi"/>
      <w:b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,L"/>
    <w:basedOn w:val="Normal"/>
    <w:uiPriority w:val="34"/>
    <w:qFormat/>
    <w:rsid w:val="004A7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B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4A7F0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A7F0B"/>
    <w:rPr>
      <w:rFonts w:ascii="Century Gothic" w:eastAsiaTheme="majorEastAsia" w:hAnsi="Century Gothic" w:cstheme="majorBidi"/>
      <w:b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,L"/>
    <w:basedOn w:val="Normal"/>
    <w:uiPriority w:val="34"/>
    <w:qFormat/>
    <w:rsid w:val="004A7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Biznis inkubator3</cp:lastModifiedBy>
  <cp:revision>14</cp:revision>
  <cp:lastPrinted>2022-06-06T12:23:00Z</cp:lastPrinted>
  <dcterms:created xsi:type="dcterms:W3CDTF">2022-05-25T05:44:00Z</dcterms:created>
  <dcterms:modified xsi:type="dcterms:W3CDTF">2022-06-06T12:25:00Z</dcterms:modified>
</cp:coreProperties>
</file>