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21" w:rsidRPr="00836E46" w:rsidRDefault="00E67121" w:rsidP="00190514">
      <w:pPr>
        <w:jc w:val="center"/>
        <w:rPr>
          <w:b/>
          <w:lang w:val="en-US"/>
        </w:rPr>
      </w:pPr>
    </w:p>
    <w:p w:rsidR="00E67121" w:rsidRPr="00836E46" w:rsidRDefault="00E67121" w:rsidP="00190514">
      <w:pPr>
        <w:jc w:val="center"/>
        <w:rPr>
          <w:b/>
          <w:lang w:val="en-US"/>
        </w:rPr>
      </w:pPr>
    </w:p>
    <w:p w:rsidR="00E67121" w:rsidRPr="00836E46" w:rsidRDefault="00E67121" w:rsidP="00190514">
      <w:pPr>
        <w:jc w:val="center"/>
        <w:rPr>
          <w:b/>
          <w:lang w:val="en-US"/>
        </w:rPr>
      </w:pPr>
    </w:p>
    <w:p w:rsidR="00E67121" w:rsidRPr="00836E46" w:rsidRDefault="00E67121" w:rsidP="00190514">
      <w:pPr>
        <w:jc w:val="center"/>
        <w:rPr>
          <w:b/>
          <w:lang w:val="en-US"/>
        </w:rPr>
      </w:pPr>
    </w:p>
    <w:p w:rsidR="00E059DB" w:rsidRPr="00836E46" w:rsidRDefault="00190514" w:rsidP="00190514">
      <w:pPr>
        <w:jc w:val="center"/>
        <w:rPr>
          <w:b/>
          <w:lang w:val="mk-MK"/>
        </w:rPr>
      </w:pPr>
      <w:r w:rsidRPr="00836E46">
        <w:rPr>
          <w:b/>
          <w:noProof/>
          <w:lang w:val="mk-MK" w:eastAsia="mk-MK"/>
        </w:rPr>
        <w:drawing>
          <wp:inline distT="0" distB="0" distL="0" distR="0" wp14:anchorId="77375378" wp14:editId="208A2831">
            <wp:extent cx="2644544" cy="1651379"/>
            <wp:effectExtent l="0" t="0" r="3810" b="6350"/>
            <wp:docPr id="2" name="Picture 2" descr="C:\Users\Biznis inkubator 1\Desktop\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znis inkubator 1\Desktop\p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17" cy="165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9DB" w:rsidRPr="00836E46" w:rsidRDefault="00E059DB" w:rsidP="00E059DB">
      <w:pPr>
        <w:rPr>
          <w:b/>
          <w:lang w:val="mk-MK"/>
        </w:rPr>
      </w:pPr>
    </w:p>
    <w:p w:rsidR="00E059DB" w:rsidRPr="00836E46" w:rsidRDefault="00E059DB" w:rsidP="00E059DB">
      <w:pPr>
        <w:jc w:val="center"/>
        <w:rPr>
          <w:b/>
          <w:lang w:val="mk-MK"/>
        </w:rPr>
      </w:pPr>
    </w:p>
    <w:p w:rsidR="00E059DB" w:rsidRPr="00836E46" w:rsidRDefault="00E059DB" w:rsidP="00E059DB">
      <w:pPr>
        <w:rPr>
          <w:b/>
          <w:lang w:val="mk-MK"/>
        </w:rPr>
      </w:pPr>
      <w:r w:rsidRPr="00836E46">
        <w:rPr>
          <w:b/>
          <w:lang w:val="mk-MK"/>
        </w:rPr>
        <w:t xml:space="preserve">                                          </w:t>
      </w:r>
    </w:p>
    <w:p w:rsidR="00E059DB" w:rsidRPr="00836E46" w:rsidRDefault="00E059DB" w:rsidP="0005095B">
      <w:pPr>
        <w:ind w:left="2160" w:firstLine="720"/>
        <w:rPr>
          <w:b/>
          <w:lang w:val="mk-MK"/>
        </w:rPr>
      </w:pPr>
      <w:r w:rsidRPr="00836E46">
        <w:rPr>
          <w:b/>
          <w:lang w:val="mk-MK"/>
        </w:rPr>
        <w:t xml:space="preserve">ОПШТИНА  </w:t>
      </w:r>
      <w:r w:rsidR="00190514" w:rsidRPr="00836E46">
        <w:rPr>
          <w:b/>
          <w:lang w:val="mk-MK"/>
        </w:rPr>
        <w:t>БЕРОВО</w:t>
      </w:r>
    </w:p>
    <w:p w:rsidR="00E059DB" w:rsidRPr="00836E46" w:rsidRDefault="005B511C" w:rsidP="00E67121">
      <w:pPr>
        <w:rPr>
          <w:b/>
          <w:lang w:val="mk-MK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</w:p>
    <w:p w:rsidR="00E059DB" w:rsidRPr="00836E46" w:rsidRDefault="00E059DB" w:rsidP="00E67121">
      <w:pPr>
        <w:rPr>
          <w:b/>
          <w:lang w:val="mk-MK"/>
        </w:rPr>
      </w:pPr>
    </w:p>
    <w:p w:rsidR="00403B98" w:rsidRPr="00836E46" w:rsidRDefault="0084201F" w:rsidP="00E67121">
      <w:pPr>
        <w:jc w:val="center"/>
        <w:rPr>
          <w:b/>
          <w:i/>
          <w:lang w:val="ru-RU"/>
        </w:rPr>
      </w:pPr>
      <w:r w:rsidRPr="00836E46">
        <w:rPr>
          <w:b/>
          <w:i/>
          <w:lang w:val="mk-MK"/>
        </w:rPr>
        <w:t xml:space="preserve">Програма за активностите на Оштина Берово во </w:t>
      </w:r>
      <w:r w:rsidR="000D58AC" w:rsidRPr="00836E46">
        <w:rPr>
          <w:b/>
          <w:i/>
          <w:lang w:val="mk-MK"/>
        </w:rPr>
        <w:t>областа</w:t>
      </w:r>
      <w:r w:rsidRPr="00836E46">
        <w:rPr>
          <w:b/>
          <w:i/>
          <w:lang w:val="mk-MK"/>
        </w:rPr>
        <w:t xml:space="preserve"> на комуникациите, односите со јавноста и меѓународната соработка</w:t>
      </w:r>
    </w:p>
    <w:p w:rsidR="00403B98" w:rsidRPr="00836E46" w:rsidRDefault="00403B98" w:rsidP="00403B98">
      <w:pPr>
        <w:jc w:val="center"/>
        <w:rPr>
          <w:b/>
          <w:lang w:val="ru-RU"/>
        </w:rPr>
      </w:pPr>
      <w:r w:rsidRPr="00836E46">
        <w:rPr>
          <w:b/>
          <w:lang w:val="mk-MK"/>
        </w:rPr>
        <w:t>за</w:t>
      </w:r>
      <w:r w:rsidR="0096255F">
        <w:rPr>
          <w:b/>
          <w:lang w:val="ru-RU"/>
        </w:rPr>
        <w:t xml:space="preserve"> 2020</w:t>
      </w:r>
      <w:r w:rsidRPr="00836E46">
        <w:rPr>
          <w:b/>
          <w:lang w:val="ru-RU"/>
        </w:rPr>
        <w:t xml:space="preserve"> година</w:t>
      </w:r>
    </w:p>
    <w:p w:rsidR="00E67121" w:rsidRPr="00836E46" w:rsidRDefault="00E67121" w:rsidP="00403B98">
      <w:pPr>
        <w:jc w:val="center"/>
        <w:rPr>
          <w:b/>
          <w:lang w:val="ru-RU"/>
        </w:rPr>
      </w:pPr>
    </w:p>
    <w:p w:rsidR="00E67121" w:rsidRPr="00836E46" w:rsidRDefault="00E67121" w:rsidP="00403B98">
      <w:pPr>
        <w:jc w:val="center"/>
        <w:rPr>
          <w:b/>
          <w:lang w:val="ru-RU"/>
        </w:rPr>
      </w:pPr>
    </w:p>
    <w:p w:rsidR="00E67121" w:rsidRPr="00836E46" w:rsidRDefault="00E67121" w:rsidP="00403B98">
      <w:pPr>
        <w:jc w:val="center"/>
        <w:rPr>
          <w:b/>
          <w:lang w:val="ru-RU"/>
        </w:rPr>
      </w:pPr>
    </w:p>
    <w:p w:rsidR="00E67121" w:rsidRPr="00836E46" w:rsidRDefault="00E67121" w:rsidP="00403B98">
      <w:pPr>
        <w:jc w:val="center"/>
        <w:rPr>
          <w:b/>
          <w:lang w:val="ru-RU"/>
        </w:rPr>
      </w:pPr>
    </w:p>
    <w:p w:rsidR="00E67121" w:rsidRDefault="0005095B" w:rsidP="00403B98">
      <w:pPr>
        <w:jc w:val="center"/>
        <w:rPr>
          <w:b/>
          <w:lang w:val="ru-RU"/>
        </w:rPr>
      </w:pPr>
      <w:r w:rsidRPr="00836E46">
        <w:rPr>
          <w:b/>
          <w:noProof/>
          <w:lang w:val="mk-MK" w:eastAsia="mk-MK"/>
        </w:rPr>
        <w:drawing>
          <wp:inline distT="0" distB="0" distL="0" distR="0" wp14:anchorId="6F34B48B" wp14:editId="53FF230B">
            <wp:extent cx="1552575" cy="1847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654A" w:rsidRPr="00836E46" w:rsidRDefault="0052654A" w:rsidP="00403B98">
      <w:pPr>
        <w:jc w:val="center"/>
        <w:rPr>
          <w:b/>
          <w:lang w:val="ru-RU"/>
        </w:rPr>
      </w:pPr>
    </w:p>
    <w:p w:rsidR="00E67121" w:rsidRPr="00836E46" w:rsidRDefault="00E67121" w:rsidP="00403B98">
      <w:pPr>
        <w:jc w:val="center"/>
        <w:rPr>
          <w:b/>
          <w:lang w:val="ru-RU"/>
        </w:rPr>
      </w:pPr>
    </w:p>
    <w:p w:rsidR="00E67121" w:rsidRPr="00836E46" w:rsidRDefault="00E67121" w:rsidP="00403B98">
      <w:pPr>
        <w:jc w:val="center"/>
        <w:rPr>
          <w:b/>
          <w:lang w:val="en-US"/>
        </w:rPr>
      </w:pPr>
    </w:p>
    <w:p w:rsidR="00E67121" w:rsidRPr="00836E46" w:rsidRDefault="00E67121" w:rsidP="00403B98">
      <w:pPr>
        <w:jc w:val="center"/>
        <w:rPr>
          <w:b/>
          <w:lang w:val="en-US"/>
        </w:rPr>
      </w:pPr>
    </w:p>
    <w:p w:rsidR="00E67121" w:rsidRPr="00836E46" w:rsidRDefault="00E67121" w:rsidP="00403B98">
      <w:pPr>
        <w:jc w:val="center"/>
        <w:rPr>
          <w:b/>
          <w:lang w:val="en-US"/>
        </w:rPr>
      </w:pPr>
    </w:p>
    <w:p w:rsidR="00E67121" w:rsidRPr="00836E46" w:rsidRDefault="00E67121" w:rsidP="00403B98">
      <w:pPr>
        <w:jc w:val="center"/>
        <w:rPr>
          <w:b/>
          <w:lang w:val="en-US"/>
        </w:rPr>
      </w:pPr>
    </w:p>
    <w:p w:rsidR="00E67121" w:rsidRPr="00836E46" w:rsidRDefault="00E67121" w:rsidP="00403B98">
      <w:pPr>
        <w:jc w:val="center"/>
        <w:rPr>
          <w:b/>
          <w:lang w:val="en-US"/>
        </w:rPr>
      </w:pPr>
    </w:p>
    <w:p w:rsidR="00E67121" w:rsidRPr="00836E46" w:rsidRDefault="00E67121" w:rsidP="00403B98">
      <w:pPr>
        <w:jc w:val="center"/>
        <w:rPr>
          <w:b/>
          <w:lang w:val="ru-RU"/>
        </w:rPr>
      </w:pPr>
      <w:r w:rsidRPr="00836E46">
        <w:rPr>
          <w:b/>
          <w:lang w:val="ru-RU"/>
        </w:rPr>
        <w:t>Изработил</w:t>
      </w:r>
    </w:p>
    <w:p w:rsidR="00E67121" w:rsidRPr="00836E46" w:rsidRDefault="00E67121" w:rsidP="00403B98">
      <w:pPr>
        <w:jc w:val="center"/>
        <w:rPr>
          <w:b/>
          <w:lang w:val="ru-RU"/>
        </w:rPr>
      </w:pPr>
      <w:r w:rsidRPr="00836E46">
        <w:rPr>
          <w:b/>
          <w:lang w:val="ru-RU"/>
        </w:rPr>
        <w:t xml:space="preserve">Биљана Каламадевска </w:t>
      </w:r>
    </w:p>
    <w:p w:rsidR="00BC7678" w:rsidRPr="00836E46" w:rsidRDefault="00BC7678">
      <w:pPr>
        <w:rPr>
          <w:lang w:val="mk-MK"/>
        </w:rPr>
      </w:pPr>
    </w:p>
    <w:p w:rsidR="00BC7678" w:rsidRPr="00836E46" w:rsidRDefault="00BC7678">
      <w:pPr>
        <w:rPr>
          <w:lang w:val="mk-MK"/>
        </w:rPr>
      </w:pPr>
    </w:p>
    <w:p w:rsidR="00BC7678" w:rsidRPr="00836E46" w:rsidRDefault="00BC7678">
      <w:pPr>
        <w:rPr>
          <w:lang w:val="mk-MK"/>
        </w:rPr>
      </w:pPr>
    </w:p>
    <w:p w:rsidR="00BC7678" w:rsidRPr="00836E46" w:rsidRDefault="00BC7678">
      <w:pPr>
        <w:rPr>
          <w:lang w:val="mk-MK"/>
        </w:rPr>
      </w:pPr>
    </w:p>
    <w:p w:rsidR="00BC7678" w:rsidRPr="00836E46" w:rsidRDefault="00BC7678">
      <w:pPr>
        <w:rPr>
          <w:lang w:val="mk-MK"/>
        </w:rPr>
      </w:pPr>
    </w:p>
    <w:p w:rsidR="00BC7678" w:rsidRPr="00836E46" w:rsidRDefault="00E67121" w:rsidP="00BC7678">
      <w:pPr>
        <w:jc w:val="both"/>
        <w:rPr>
          <w:lang w:val="en-US"/>
        </w:rPr>
      </w:pPr>
      <w:r w:rsidRPr="00836E46">
        <w:rPr>
          <w:lang w:val="en-US"/>
        </w:rPr>
        <w:tab/>
      </w:r>
      <w:r w:rsidR="00BC7678" w:rsidRPr="00836E46">
        <w:rPr>
          <w:lang w:val="mk-MK"/>
        </w:rPr>
        <w:t>Врз основа на член 8, став 2, член 22 став 1, точка 13 и член 36, став 1 точка  15 од Законот за локална самоуправа( Службен весник на РМ бр. 5/2002), член 140, став 2 од Деловникот на Советот на Општина Берово( Службен Гласник на Општина Берово бр. 18/200</w:t>
      </w:r>
      <w:r w:rsidR="000D58AC" w:rsidRPr="00836E46">
        <w:rPr>
          <w:lang w:val="mk-MK"/>
        </w:rPr>
        <w:t>7 ) , член 19,став1 точка 11 и то</w:t>
      </w:r>
      <w:r w:rsidR="00BC7678" w:rsidRPr="00836E46">
        <w:rPr>
          <w:lang w:val="mk-MK"/>
        </w:rPr>
        <w:t>чка 43, и член 73 од Статутот на Општина Берово</w:t>
      </w:r>
      <w:r w:rsidR="000D58AC" w:rsidRPr="00836E46">
        <w:rPr>
          <w:lang w:val="mk-MK"/>
        </w:rPr>
        <w:t xml:space="preserve"> (</w:t>
      </w:r>
      <w:r w:rsidR="00BC7678" w:rsidRPr="00836E46">
        <w:rPr>
          <w:lang w:val="mk-MK"/>
        </w:rPr>
        <w:t xml:space="preserve">Службен Гласник на Општина Берово </w:t>
      </w:r>
      <w:r w:rsidR="00546E23" w:rsidRPr="00172D80">
        <w:t>бр.13/02, 18/07, 30/08, 20/10 и 20/19</w:t>
      </w:r>
      <w:r w:rsidR="00546E23">
        <w:rPr>
          <w:lang w:val="mk-MK"/>
        </w:rPr>
        <w:t xml:space="preserve">), Советот на Општина Берово на 27-та </w:t>
      </w:r>
      <w:r w:rsidR="00BC7678" w:rsidRPr="00836E46">
        <w:rPr>
          <w:lang w:val="mk-MK"/>
        </w:rPr>
        <w:t xml:space="preserve">седницата одржана на </w:t>
      </w:r>
      <w:r w:rsidR="00546E23">
        <w:rPr>
          <w:lang w:val="mk-MK"/>
        </w:rPr>
        <w:t>19.12.2019</w:t>
      </w:r>
      <w:r w:rsidR="00836E46" w:rsidRPr="00836E46">
        <w:rPr>
          <w:lang w:val="mk-MK"/>
        </w:rPr>
        <w:t xml:space="preserve"> </w:t>
      </w:r>
      <w:r w:rsidR="00BC7678" w:rsidRPr="00836E46">
        <w:rPr>
          <w:lang w:val="mk-MK"/>
        </w:rPr>
        <w:t xml:space="preserve">година ја донесе следната </w:t>
      </w:r>
      <w:r w:rsidR="00BC7678" w:rsidRPr="00836E46">
        <w:rPr>
          <w:lang w:val="en-US"/>
        </w:rPr>
        <w:t>:</w:t>
      </w:r>
    </w:p>
    <w:p w:rsidR="00BC7678" w:rsidRPr="00836E46" w:rsidRDefault="00BC7678" w:rsidP="00BC7678">
      <w:pPr>
        <w:jc w:val="center"/>
        <w:rPr>
          <w:b/>
          <w:i/>
          <w:lang w:val="mk-MK"/>
        </w:rPr>
      </w:pPr>
    </w:p>
    <w:p w:rsidR="00BC7678" w:rsidRPr="00836E46" w:rsidRDefault="00BC7678" w:rsidP="00BC7678">
      <w:pPr>
        <w:jc w:val="center"/>
        <w:rPr>
          <w:b/>
          <w:i/>
          <w:lang w:val="mk-MK"/>
        </w:rPr>
      </w:pPr>
      <w:r w:rsidRPr="00836E46">
        <w:rPr>
          <w:b/>
          <w:i/>
          <w:lang w:val="mk-MK"/>
        </w:rPr>
        <w:t>ГОДИШНА ПРОГРАМА</w:t>
      </w:r>
    </w:p>
    <w:p w:rsidR="00BC7678" w:rsidRPr="00836E46" w:rsidRDefault="00BC7678" w:rsidP="00BC7678">
      <w:pPr>
        <w:jc w:val="center"/>
        <w:rPr>
          <w:b/>
          <w:i/>
          <w:lang w:val="mk-MK"/>
        </w:rPr>
      </w:pPr>
      <w:r w:rsidRPr="00836E46">
        <w:rPr>
          <w:b/>
          <w:i/>
          <w:lang w:val="mk-MK"/>
        </w:rPr>
        <w:t>ЗА АКТИВНОСТИТЕ НА ОПШТИНА БЕРОВО ВО ОБЛАСТА НА ОДНОСИТЕ СО ЈАВНОСТА, КОМУНИКАЦИИТЕ И</w:t>
      </w:r>
      <w:r w:rsidR="0096255F">
        <w:rPr>
          <w:b/>
          <w:i/>
          <w:lang w:val="mk-MK"/>
        </w:rPr>
        <w:t xml:space="preserve"> МЕЃУНАРОДНАТА СОРАБОТКА ВО 2020</w:t>
      </w:r>
      <w:r w:rsidRPr="00836E46">
        <w:rPr>
          <w:b/>
          <w:i/>
          <w:lang w:val="mk-MK"/>
        </w:rPr>
        <w:t xml:space="preserve"> ГОДИНА</w:t>
      </w:r>
    </w:p>
    <w:p w:rsidR="00BC7678" w:rsidRPr="00836E46" w:rsidRDefault="00BC7678">
      <w:pPr>
        <w:rPr>
          <w:lang w:val="mk-MK"/>
        </w:rPr>
      </w:pPr>
    </w:p>
    <w:p w:rsidR="00403B98" w:rsidRPr="00836E46" w:rsidRDefault="00403B98">
      <w:pPr>
        <w:rPr>
          <w:lang w:val="mk-MK"/>
        </w:rPr>
      </w:pPr>
      <w:r w:rsidRPr="00836E46">
        <w:tab/>
      </w:r>
      <w:r w:rsidRPr="00836E46">
        <w:tab/>
      </w:r>
      <w:r w:rsidRPr="00836E46">
        <w:tab/>
      </w:r>
      <w:r w:rsidRPr="00836E46">
        <w:tab/>
      </w:r>
      <w:r w:rsidRPr="00836E46">
        <w:tab/>
      </w:r>
      <w:r w:rsidRPr="00836E46">
        <w:rPr>
          <w:lang w:val="mk-MK"/>
        </w:rPr>
        <w:t xml:space="preserve"> </w:t>
      </w:r>
    </w:p>
    <w:p w:rsidR="00403B98" w:rsidRPr="00836E46" w:rsidRDefault="00403B98">
      <w:pPr>
        <w:rPr>
          <w:lang w:val="mk-MK"/>
        </w:rPr>
      </w:pPr>
    </w:p>
    <w:p w:rsidR="00403B98" w:rsidRPr="00836E46" w:rsidRDefault="00190514" w:rsidP="00403B98">
      <w:pPr>
        <w:shd w:val="clear" w:color="auto" w:fill="D9D9D9"/>
        <w:rPr>
          <w:b/>
          <w:lang w:val="mk-MK"/>
        </w:rPr>
      </w:pPr>
      <w:r w:rsidRPr="00836E46">
        <w:rPr>
          <w:b/>
          <w:lang w:val="mk-MK"/>
        </w:rPr>
        <w:t xml:space="preserve">Вовед </w:t>
      </w:r>
      <w:r w:rsidR="00403B98" w:rsidRPr="00836E46">
        <w:rPr>
          <w:b/>
          <w:lang w:val="mk-MK"/>
        </w:rPr>
        <w:t xml:space="preserve"> </w:t>
      </w:r>
    </w:p>
    <w:p w:rsidR="00190514" w:rsidRPr="00836E46" w:rsidRDefault="00190514" w:rsidP="00BC7678">
      <w:pPr>
        <w:jc w:val="both"/>
        <w:rPr>
          <w:b/>
          <w:i/>
          <w:lang w:val="mk-MK"/>
        </w:rPr>
      </w:pPr>
      <w:r w:rsidRPr="00836E46">
        <w:rPr>
          <w:lang w:val="mk-MK"/>
        </w:rPr>
        <w:tab/>
      </w:r>
    </w:p>
    <w:p w:rsidR="00190514" w:rsidRPr="00836E46" w:rsidRDefault="009E27CF" w:rsidP="00403B98">
      <w:pPr>
        <w:jc w:val="both"/>
        <w:rPr>
          <w:lang w:val="mk-MK"/>
        </w:rPr>
      </w:pPr>
      <w:r w:rsidRPr="00836E46">
        <w:rPr>
          <w:lang w:val="mk-MK"/>
        </w:rPr>
        <w:tab/>
      </w:r>
      <w:r w:rsidR="00190514" w:rsidRPr="00836E46">
        <w:rPr>
          <w:lang w:val="mk-MK"/>
        </w:rPr>
        <w:t>Односите со јавност се дефинираат како функција на менаџментот која ги евалуира ставовите на</w:t>
      </w:r>
      <w:r w:rsidR="0096255F">
        <w:rPr>
          <w:lang w:val="mk-MK"/>
        </w:rPr>
        <w:t xml:space="preserve"> јавноста, ги идентификува поли</w:t>
      </w:r>
      <w:r w:rsidR="00190514" w:rsidRPr="00836E46">
        <w:rPr>
          <w:lang w:val="mk-MK"/>
        </w:rPr>
        <w:t>и</w:t>
      </w:r>
      <w:r w:rsidR="0096255F">
        <w:rPr>
          <w:lang w:val="mk-MK"/>
        </w:rPr>
        <w:t>т</w:t>
      </w:r>
      <w:r w:rsidR="00190514" w:rsidRPr="00836E46">
        <w:rPr>
          <w:lang w:val="mk-MK"/>
        </w:rPr>
        <w:t>кит</w:t>
      </w:r>
      <w:r w:rsidR="0096255F">
        <w:rPr>
          <w:lang w:val="mk-MK"/>
        </w:rPr>
        <w:t>е и процедурите на институциите</w:t>
      </w:r>
      <w:r w:rsidR="00190514" w:rsidRPr="00836E46">
        <w:rPr>
          <w:lang w:val="mk-MK"/>
        </w:rPr>
        <w:t xml:space="preserve"> кои се од јавен интерес и изработува и извршува акциони планови и програми кои водат кон јавно прифаќање и разбирање на она што е пласирано. </w:t>
      </w:r>
    </w:p>
    <w:p w:rsidR="00AC5A74" w:rsidRPr="00836E46" w:rsidRDefault="009E27CF" w:rsidP="00AC5A74">
      <w:pPr>
        <w:jc w:val="both"/>
        <w:rPr>
          <w:bCs/>
          <w:lang w:val="ru-RU"/>
        </w:rPr>
      </w:pPr>
      <w:r w:rsidRPr="00836E46">
        <w:rPr>
          <w:bCs/>
          <w:lang w:val="ru-RU"/>
        </w:rPr>
        <w:tab/>
      </w:r>
      <w:r w:rsidR="00AC5A74" w:rsidRPr="00836E46">
        <w:rPr>
          <w:bCs/>
          <w:lang w:val="ru-RU"/>
        </w:rPr>
        <w:t>Програмата за комуникација овозможува одржување редовна и навремена комуникација со јавноста за подобрување на информираноста за работењето на Општината и за сите други прашања од интерес на локалната заедница.</w:t>
      </w:r>
    </w:p>
    <w:p w:rsidR="009E27CF" w:rsidRPr="00836E46" w:rsidRDefault="009E27CF" w:rsidP="00703980">
      <w:pPr>
        <w:jc w:val="both"/>
        <w:rPr>
          <w:bCs/>
          <w:lang w:val="mk-MK"/>
        </w:rPr>
      </w:pPr>
      <w:r w:rsidRPr="00836E46">
        <w:rPr>
          <w:bCs/>
          <w:lang w:val="ru-RU"/>
        </w:rPr>
        <w:tab/>
        <w:t>Програмата дефинира повеќе приоритетни активности од областа на комуникациите, поточно односите со јавност на локалната самоуправа со целните публики</w:t>
      </w:r>
      <w:r w:rsidRPr="00836E46">
        <w:rPr>
          <w:bCs/>
          <w:lang w:val="en-US"/>
        </w:rPr>
        <w:t xml:space="preserve">: </w:t>
      </w:r>
      <w:r w:rsidRPr="00836E46">
        <w:rPr>
          <w:bCs/>
          <w:lang w:val="mk-MK"/>
        </w:rPr>
        <w:t>граѓаните на Општина Берово како општа јаност и сите сегментирани јавности</w:t>
      </w:r>
      <w:r w:rsidRPr="00836E46">
        <w:rPr>
          <w:bCs/>
          <w:lang w:val="en-US"/>
        </w:rPr>
        <w:t xml:space="preserve">: </w:t>
      </w:r>
      <w:r w:rsidRPr="00836E46">
        <w:rPr>
          <w:bCs/>
          <w:lang w:val="mk-MK"/>
        </w:rPr>
        <w:t xml:space="preserve">медиумите, институциите, НВО Секторот и останатите заинтересирани страни. </w:t>
      </w:r>
    </w:p>
    <w:p w:rsidR="009E27CF" w:rsidRPr="00836E46" w:rsidRDefault="009E27CF" w:rsidP="00703980">
      <w:pPr>
        <w:jc w:val="both"/>
        <w:rPr>
          <w:bCs/>
          <w:lang w:val="mk-MK"/>
        </w:rPr>
      </w:pPr>
      <w:r w:rsidRPr="00836E46">
        <w:rPr>
          <w:bCs/>
          <w:lang w:val="mk-MK"/>
        </w:rPr>
        <w:tab/>
      </w:r>
      <w:r w:rsidR="00E059DB" w:rsidRPr="00836E46">
        <w:rPr>
          <w:lang w:val="mk-MK"/>
        </w:rPr>
        <w:t>Ос</w:t>
      </w:r>
      <w:r w:rsidR="00AC2319" w:rsidRPr="00836E46">
        <w:rPr>
          <w:lang w:val="mk-MK"/>
        </w:rPr>
        <w:t xml:space="preserve">новната </w:t>
      </w:r>
      <w:r w:rsidR="005C73DD" w:rsidRPr="00836E46">
        <w:rPr>
          <w:lang w:val="mk-MK"/>
        </w:rPr>
        <w:t xml:space="preserve">функција </w:t>
      </w:r>
      <w:r w:rsidR="00403B98" w:rsidRPr="00836E46">
        <w:rPr>
          <w:lang w:val="mk-MK"/>
        </w:rPr>
        <w:t>на Програма</w:t>
      </w:r>
      <w:r w:rsidR="0098620A" w:rsidRPr="00836E46">
        <w:rPr>
          <w:lang w:val="mk-MK"/>
        </w:rPr>
        <w:t>та за комуникација</w:t>
      </w:r>
      <w:r w:rsidR="0096255F">
        <w:rPr>
          <w:lang w:val="mk-MK"/>
        </w:rPr>
        <w:t>,</w:t>
      </w:r>
      <w:r w:rsidR="0098620A" w:rsidRPr="00836E46">
        <w:rPr>
          <w:lang w:val="mk-MK"/>
        </w:rPr>
        <w:t xml:space="preserve"> </w:t>
      </w:r>
      <w:r w:rsidR="005C73DD" w:rsidRPr="00836E46">
        <w:rPr>
          <w:lang w:val="mk-MK"/>
        </w:rPr>
        <w:t xml:space="preserve">е </w:t>
      </w:r>
      <w:r w:rsidR="00403B98" w:rsidRPr="00836E46">
        <w:rPr>
          <w:lang w:val="mk-MK"/>
        </w:rPr>
        <w:t>да ги определи начините на пренесување</w:t>
      </w:r>
      <w:r w:rsidR="00AC5A74" w:rsidRPr="00836E46">
        <w:rPr>
          <w:lang w:val="en-US"/>
        </w:rPr>
        <w:t xml:space="preserve"> </w:t>
      </w:r>
      <w:r w:rsidR="00AC5A74" w:rsidRPr="00836E46">
        <w:rPr>
          <w:lang w:val="mk-MK"/>
        </w:rPr>
        <w:t>и видот</w:t>
      </w:r>
      <w:r w:rsidR="00403B98" w:rsidRPr="00836E46">
        <w:rPr>
          <w:lang w:val="mk-MK"/>
        </w:rPr>
        <w:t xml:space="preserve"> на информациите за работата на единицата на локалната самоуправа внатре и надвор од неа. </w:t>
      </w:r>
      <w:r w:rsidR="0098620A" w:rsidRPr="00836E46">
        <w:rPr>
          <w:lang w:val="mk-MK"/>
        </w:rPr>
        <w:t xml:space="preserve"> </w:t>
      </w:r>
    </w:p>
    <w:p w:rsidR="005915D7" w:rsidRPr="00836E46" w:rsidRDefault="009E27CF" w:rsidP="00E67121">
      <w:pPr>
        <w:jc w:val="both"/>
        <w:rPr>
          <w:bCs/>
          <w:lang w:val="mk-MK"/>
        </w:rPr>
      </w:pPr>
      <w:r w:rsidRPr="00836E46">
        <w:rPr>
          <w:bCs/>
          <w:lang w:val="mk-MK"/>
        </w:rPr>
        <w:tab/>
      </w:r>
      <w:r w:rsidR="00703980" w:rsidRPr="00836E46">
        <w:rPr>
          <w:lang w:val="ru-RU"/>
        </w:rPr>
        <w:t>Програмата ќе ја спроведува општинската администрација во координација со лицето одговорно за односи с</w:t>
      </w:r>
      <w:r w:rsidR="000D58AC" w:rsidRPr="00836E46">
        <w:rPr>
          <w:lang w:val="ru-RU"/>
        </w:rPr>
        <w:t xml:space="preserve">о јавноста, под раководство на </w:t>
      </w:r>
      <w:r w:rsidR="000D58AC" w:rsidRPr="00836E46">
        <w:rPr>
          <w:lang w:val="mk-MK"/>
        </w:rPr>
        <w:t>Г</w:t>
      </w:r>
      <w:r w:rsidRPr="00836E46">
        <w:rPr>
          <w:lang w:val="ru-RU"/>
        </w:rPr>
        <w:t>радоначалникот на Општина Берово</w:t>
      </w:r>
      <w:r w:rsidR="00703980" w:rsidRPr="00836E46">
        <w:rPr>
          <w:lang w:val="ru-RU"/>
        </w:rPr>
        <w:t xml:space="preserve"> и согласно со процедурата за внатрешната комуникација.</w:t>
      </w:r>
    </w:p>
    <w:p w:rsidR="00E67121" w:rsidRPr="00836E46" w:rsidRDefault="00E67121" w:rsidP="00E67121">
      <w:pPr>
        <w:jc w:val="both"/>
        <w:rPr>
          <w:bCs/>
          <w:lang w:val="mk-MK"/>
        </w:rPr>
      </w:pPr>
      <w:r w:rsidRPr="00836E46">
        <w:rPr>
          <w:bCs/>
          <w:lang w:val="mk-MK"/>
        </w:rPr>
        <w:tab/>
        <w:t xml:space="preserve">Комплексноста на односите со јавноста како концепт од една страна ја наметнува потребата од добро познавање на целните групи а од друга страна ја наметнува потребата за изнаоѓање на методологија за нови активности во насока на зајакнување на транспарентноста на општината. </w:t>
      </w:r>
    </w:p>
    <w:p w:rsidR="009E27CF" w:rsidRPr="00836E46" w:rsidRDefault="009E27CF" w:rsidP="005915D7">
      <w:pPr>
        <w:autoSpaceDE w:val="0"/>
        <w:autoSpaceDN w:val="0"/>
        <w:adjustRightInd w:val="0"/>
        <w:jc w:val="both"/>
        <w:rPr>
          <w:rFonts w:eastAsia="MyriadPro-Regular"/>
          <w:b/>
          <w:lang w:val="mk-MK"/>
        </w:rPr>
      </w:pPr>
    </w:p>
    <w:p w:rsidR="009E27CF" w:rsidRPr="00836E46" w:rsidRDefault="009E27CF" w:rsidP="005915D7">
      <w:pPr>
        <w:autoSpaceDE w:val="0"/>
        <w:autoSpaceDN w:val="0"/>
        <w:adjustRightInd w:val="0"/>
        <w:jc w:val="both"/>
        <w:rPr>
          <w:rFonts w:eastAsia="MyriadPro-Regular"/>
          <w:b/>
          <w:lang w:val="mk-MK"/>
        </w:rPr>
      </w:pPr>
    </w:p>
    <w:p w:rsidR="000D58AC" w:rsidRPr="00836E46" w:rsidRDefault="009E27CF" w:rsidP="005915D7">
      <w:pPr>
        <w:autoSpaceDE w:val="0"/>
        <w:autoSpaceDN w:val="0"/>
        <w:adjustRightInd w:val="0"/>
        <w:jc w:val="both"/>
        <w:rPr>
          <w:rFonts w:eastAsia="MyriadPro-Regular"/>
        </w:rPr>
      </w:pPr>
      <w:r w:rsidRPr="00836E46">
        <w:rPr>
          <w:rFonts w:eastAsia="MyriadPro-Regular"/>
          <w:b/>
          <w:lang w:val="mk-MK"/>
        </w:rPr>
        <w:tab/>
      </w:r>
      <w:proofErr w:type="spellStart"/>
      <w:proofErr w:type="gramStart"/>
      <w:r w:rsidR="005915D7" w:rsidRPr="00836E46">
        <w:rPr>
          <w:rFonts w:eastAsia="MyriadPro-Regular"/>
          <w:b/>
          <w:i/>
          <w:u w:val="single"/>
        </w:rPr>
        <w:t>Активната</w:t>
      </w:r>
      <w:proofErr w:type="spellEnd"/>
      <w:r w:rsidR="005915D7" w:rsidRPr="00836E46">
        <w:rPr>
          <w:rFonts w:eastAsia="MyriadPro-Regular"/>
          <w:b/>
          <w:i/>
          <w:u w:val="single"/>
        </w:rPr>
        <w:t xml:space="preserve"> </w:t>
      </w:r>
      <w:proofErr w:type="spellStart"/>
      <w:r w:rsidR="005915D7" w:rsidRPr="00836E46">
        <w:rPr>
          <w:rFonts w:eastAsia="MyriadPro-Regular"/>
          <w:b/>
          <w:i/>
          <w:u w:val="single"/>
        </w:rPr>
        <w:t>транспарентност</w:t>
      </w:r>
      <w:proofErr w:type="spellEnd"/>
      <w:r w:rsidR="005915D7" w:rsidRPr="00836E46">
        <w:rPr>
          <w:rFonts w:eastAsia="MyriadPro-Regular"/>
        </w:rPr>
        <w:t xml:space="preserve"> е </w:t>
      </w:r>
      <w:proofErr w:type="spellStart"/>
      <w:r w:rsidR="005915D7" w:rsidRPr="00836E46">
        <w:rPr>
          <w:rFonts w:eastAsia="MyriadPro-Regular"/>
        </w:rPr>
        <w:t>релативно</w:t>
      </w:r>
      <w:proofErr w:type="spellEnd"/>
      <w:r w:rsidR="005915D7" w:rsidRPr="00836E46">
        <w:rPr>
          <w:rFonts w:eastAsia="MyriadPro-Regular"/>
        </w:rPr>
        <w:t xml:space="preserve"> </w:t>
      </w:r>
      <w:proofErr w:type="spellStart"/>
      <w:r w:rsidR="005915D7" w:rsidRPr="00836E46">
        <w:rPr>
          <w:rFonts w:eastAsia="MyriadPro-Regular"/>
        </w:rPr>
        <w:t>нов</w:t>
      </w:r>
      <w:proofErr w:type="spellEnd"/>
      <w:r w:rsidR="005915D7" w:rsidRPr="00836E46">
        <w:rPr>
          <w:rFonts w:eastAsia="MyriadPro-Regular"/>
        </w:rPr>
        <w:t xml:space="preserve"> </w:t>
      </w:r>
      <w:proofErr w:type="spellStart"/>
      <w:r w:rsidR="005915D7" w:rsidRPr="00836E46">
        <w:rPr>
          <w:rFonts w:eastAsia="MyriadPro-Regular"/>
        </w:rPr>
        <w:t>поим</w:t>
      </w:r>
      <w:proofErr w:type="spellEnd"/>
      <w:r w:rsidR="005915D7" w:rsidRPr="00836E46">
        <w:rPr>
          <w:rFonts w:eastAsia="MyriadPro-Regular"/>
          <w:lang w:val="mk-MK"/>
        </w:rPr>
        <w:t>.</w:t>
      </w:r>
      <w:proofErr w:type="gramEnd"/>
      <w:r w:rsidR="005915D7" w:rsidRPr="00836E46">
        <w:rPr>
          <w:rFonts w:eastAsia="MyriadPro-Regular"/>
        </w:rPr>
        <w:t xml:space="preserve"> </w:t>
      </w:r>
      <w:proofErr w:type="spellStart"/>
      <w:proofErr w:type="gramStart"/>
      <w:r w:rsidR="005915D7" w:rsidRPr="00836E46">
        <w:rPr>
          <w:rFonts w:eastAsia="MyriadPro-Regular"/>
        </w:rPr>
        <w:t>Под</w:t>
      </w:r>
      <w:proofErr w:type="spellEnd"/>
      <w:r w:rsidR="005915D7" w:rsidRPr="00836E46">
        <w:rPr>
          <w:rFonts w:eastAsia="MyriadPro-Regular"/>
        </w:rPr>
        <w:t xml:space="preserve"> </w:t>
      </w:r>
      <w:proofErr w:type="spellStart"/>
      <w:r w:rsidR="005915D7" w:rsidRPr="00836E46">
        <w:rPr>
          <w:rFonts w:eastAsia="MyriadPro-Regular"/>
        </w:rPr>
        <w:t>активна</w:t>
      </w:r>
      <w:proofErr w:type="spellEnd"/>
      <w:r w:rsidR="005915D7" w:rsidRPr="00836E46">
        <w:rPr>
          <w:rFonts w:eastAsia="MyriadPro-Regular"/>
        </w:rPr>
        <w:t xml:space="preserve"> </w:t>
      </w:r>
      <w:proofErr w:type="spellStart"/>
      <w:r w:rsidR="005915D7" w:rsidRPr="00836E46">
        <w:rPr>
          <w:rFonts w:eastAsia="MyriadPro-Regular"/>
        </w:rPr>
        <w:t>транспарентност</w:t>
      </w:r>
      <w:proofErr w:type="spellEnd"/>
      <w:r w:rsidR="005915D7" w:rsidRPr="00836E46">
        <w:rPr>
          <w:rFonts w:eastAsia="MyriadPro-Regular"/>
        </w:rPr>
        <w:t xml:space="preserve"> </w:t>
      </w:r>
      <w:proofErr w:type="spellStart"/>
      <w:r w:rsidR="005915D7" w:rsidRPr="00836E46">
        <w:rPr>
          <w:rFonts w:eastAsia="MyriadPro-Regular"/>
        </w:rPr>
        <w:t>се</w:t>
      </w:r>
      <w:proofErr w:type="spellEnd"/>
      <w:r w:rsidR="005915D7" w:rsidRPr="00836E46">
        <w:rPr>
          <w:rFonts w:eastAsia="MyriadPro-Regular"/>
        </w:rPr>
        <w:t xml:space="preserve"> </w:t>
      </w:r>
      <w:proofErr w:type="spellStart"/>
      <w:r w:rsidR="005915D7" w:rsidRPr="00836E46">
        <w:rPr>
          <w:rFonts w:eastAsia="MyriadPro-Regular"/>
        </w:rPr>
        <w:t>подразбира</w:t>
      </w:r>
      <w:proofErr w:type="spellEnd"/>
      <w:r w:rsidR="005915D7" w:rsidRPr="00836E46">
        <w:rPr>
          <w:rFonts w:eastAsia="MyriadPro-Regular"/>
        </w:rPr>
        <w:t xml:space="preserve"> </w:t>
      </w:r>
      <w:proofErr w:type="spellStart"/>
      <w:r w:rsidR="005915D7" w:rsidRPr="00836E46">
        <w:rPr>
          <w:rFonts w:eastAsia="MyriadPro-Regular"/>
        </w:rPr>
        <w:t>објавувањето</w:t>
      </w:r>
      <w:proofErr w:type="spellEnd"/>
      <w:r w:rsidR="005915D7" w:rsidRPr="00836E46">
        <w:rPr>
          <w:rFonts w:eastAsia="MyriadPro-Regular"/>
        </w:rPr>
        <w:t xml:space="preserve"> </w:t>
      </w:r>
      <w:proofErr w:type="spellStart"/>
      <w:r w:rsidR="005915D7" w:rsidRPr="00836E46">
        <w:rPr>
          <w:rFonts w:eastAsia="MyriadPro-Regular"/>
        </w:rPr>
        <w:t>информации</w:t>
      </w:r>
      <w:proofErr w:type="spellEnd"/>
      <w:r w:rsidR="005915D7" w:rsidRPr="00836E46">
        <w:rPr>
          <w:rFonts w:eastAsia="MyriadPro-Regular"/>
        </w:rPr>
        <w:t xml:space="preserve"> </w:t>
      </w:r>
      <w:proofErr w:type="spellStart"/>
      <w:r w:rsidR="005915D7" w:rsidRPr="00836E46">
        <w:rPr>
          <w:rFonts w:eastAsia="MyriadPro-Regular"/>
        </w:rPr>
        <w:t>на</w:t>
      </w:r>
      <w:proofErr w:type="spellEnd"/>
      <w:r w:rsidR="005915D7" w:rsidRPr="00836E46">
        <w:rPr>
          <w:rFonts w:eastAsia="MyriadPro-Regular"/>
        </w:rPr>
        <w:t xml:space="preserve"> </w:t>
      </w:r>
      <w:proofErr w:type="spellStart"/>
      <w:r w:rsidR="005915D7" w:rsidRPr="00836E46">
        <w:rPr>
          <w:rFonts w:eastAsia="MyriadPro-Regular"/>
        </w:rPr>
        <w:t>сопствена</w:t>
      </w:r>
      <w:proofErr w:type="spellEnd"/>
      <w:r w:rsidR="005915D7" w:rsidRPr="00836E46">
        <w:rPr>
          <w:rFonts w:eastAsia="MyriadPro-Regular"/>
        </w:rPr>
        <w:t xml:space="preserve"> </w:t>
      </w:r>
      <w:proofErr w:type="spellStart"/>
      <w:r w:rsidR="005915D7" w:rsidRPr="00836E46">
        <w:rPr>
          <w:rFonts w:eastAsia="MyriadPro-Regular"/>
        </w:rPr>
        <w:t>иницијатива</w:t>
      </w:r>
      <w:proofErr w:type="spellEnd"/>
      <w:r w:rsidR="005915D7" w:rsidRPr="00836E46">
        <w:rPr>
          <w:rFonts w:eastAsia="MyriadPro-Regular"/>
          <w:lang w:val="en-US"/>
        </w:rPr>
        <w:t xml:space="preserve"> </w:t>
      </w:r>
      <w:proofErr w:type="spellStart"/>
      <w:r w:rsidR="005915D7" w:rsidRPr="00836E46">
        <w:rPr>
          <w:rFonts w:eastAsia="MyriadPro-Regular"/>
        </w:rPr>
        <w:t>на</w:t>
      </w:r>
      <w:proofErr w:type="spellEnd"/>
      <w:r w:rsidR="005915D7" w:rsidRPr="00836E46">
        <w:rPr>
          <w:rFonts w:eastAsia="MyriadPro-Regular"/>
        </w:rPr>
        <w:t xml:space="preserve"> </w:t>
      </w:r>
      <w:proofErr w:type="spellStart"/>
      <w:r w:rsidR="005915D7" w:rsidRPr="00836E46">
        <w:rPr>
          <w:rFonts w:eastAsia="MyriadPro-Regular"/>
        </w:rPr>
        <w:t>институциите</w:t>
      </w:r>
      <w:proofErr w:type="spellEnd"/>
      <w:r w:rsidR="005915D7" w:rsidRPr="00836E46">
        <w:rPr>
          <w:rFonts w:eastAsia="MyriadPro-Regular"/>
        </w:rPr>
        <w:t xml:space="preserve">, </w:t>
      </w:r>
      <w:proofErr w:type="spellStart"/>
      <w:r w:rsidR="005915D7" w:rsidRPr="00836E46">
        <w:rPr>
          <w:rFonts w:eastAsia="MyriadPro-Regular"/>
        </w:rPr>
        <w:t>без</w:t>
      </w:r>
      <w:proofErr w:type="spellEnd"/>
      <w:r w:rsidR="005915D7" w:rsidRPr="00836E46">
        <w:rPr>
          <w:rFonts w:eastAsia="MyriadPro-Regular"/>
        </w:rPr>
        <w:t xml:space="preserve"> </w:t>
      </w:r>
      <w:proofErr w:type="spellStart"/>
      <w:r w:rsidR="005915D7" w:rsidRPr="00836E46">
        <w:rPr>
          <w:rFonts w:eastAsia="MyriadPro-Regular"/>
        </w:rPr>
        <w:t>притоа</w:t>
      </w:r>
      <w:proofErr w:type="spellEnd"/>
      <w:r w:rsidR="005915D7" w:rsidRPr="00836E46">
        <w:rPr>
          <w:rFonts w:eastAsia="MyriadPro-Regular"/>
        </w:rPr>
        <w:t xml:space="preserve"> </w:t>
      </w:r>
      <w:proofErr w:type="spellStart"/>
      <w:r w:rsidR="005915D7" w:rsidRPr="00836E46">
        <w:rPr>
          <w:rFonts w:eastAsia="MyriadPro-Regular"/>
        </w:rPr>
        <w:t>за</w:t>
      </w:r>
      <w:proofErr w:type="spellEnd"/>
      <w:r w:rsidR="005915D7" w:rsidRPr="00836E46">
        <w:rPr>
          <w:rFonts w:eastAsia="MyriadPro-Regular"/>
        </w:rPr>
        <w:t xml:space="preserve"> </w:t>
      </w:r>
      <w:proofErr w:type="spellStart"/>
      <w:r w:rsidR="005915D7" w:rsidRPr="00836E46">
        <w:rPr>
          <w:rFonts w:eastAsia="MyriadPro-Regular"/>
        </w:rPr>
        <w:t>тие</w:t>
      </w:r>
      <w:proofErr w:type="spellEnd"/>
      <w:r w:rsidR="005915D7" w:rsidRPr="00836E46">
        <w:rPr>
          <w:rFonts w:eastAsia="MyriadPro-Regular"/>
        </w:rPr>
        <w:t xml:space="preserve"> </w:t>
      </w:r>
      <w:proofErr w:type="spellStart"/>
      <w:r w:rsidR="005915D7" w:rsidRPr="00836E46">
        <w:rPr>
          <w:rFonts w:eastAsia="MyriadPro-Regular"/>
        </w:rPr>
        <w:t>информации</w:t>
      </w:r>
      <w:proofErr w:type="spellEnd"/>
      <w:r w:rsidR="005915D7" w:rsidRPr="00836E46">
        <w:rPr>
          <w:rFonts w:eastAsia="MyriadPro-Regular"/>
        </w:rPr>
        <w:t xml:space="preserve"> </w:t>
      </w:r>
      <w:proofErr w:type="spellStart"/>
      <w:r w:rsidR="005915D7" w:rsidRPr="00836E46">
        <w:rPr>
          <w:rFonts w:eastAsia="MyriadPro-Regular"/>
        </w:rPr>
        <w:t>некој</w:t>
      </w:r>
      <w:proofErr w:type="spellEnd"/>
      <w:r w:rsidR="005915D7" w:rsidRPr="00836E46">
        <w:rPr>
          <w:rFonts w:eastAsia="MyriadPro-Regular"/>
        </w:rPr>
        <w:t xml:space="preserve"> </w:t>
      </w:r>
      <w:proofErr w:type="spellStart"/>
      <w:r w:rsidR="005915D7" w:rsidRPr="00836E46">
        <w:rPr>
          <w:rFonts w:eastAsia="MyriadPro-Regular"/>
        </w:rPr>
        <w:t>да</w:t>
      </w:r>
      <w:proofErr w:type="spellEnd"/>
      <w:r w:rsidR="005915D7" w:rsidRPr="00836E46">
        <w:rPr>
          <w:rFonts w:eastAsia="MyriadPro-Regular"/>
        </w:rPr>
        <w:t xml:space="preserve"> </w:t>
      </w:r>
      <w:proofErr w:type="spellStart"/>
      <w:r w:rsidR="005915D7" w:rsidRPr="00836E46">
        <w:rPr>
          <w:rFonts w:eastAsia="MyriadPro-Regular"/>
        </w:rPr>
        <w:t>има</w:t>
      </w:r>
      <w:proofErr w:type="spellEnd"/>
      <w:r w:rsidR="005915D7" w:rsidRPr="00836E46">
        <w:rPr>
          <w:rFonts w:eastAsia="MyriadPro-Regular"/>
        </w:rPr>
        <w:t xml:space="preserve"> </w:t>
      </w:r>
      <w:proofErr w:type="spellStart"/>
      <w:r w:rsidR="005915D7" w:rsidRPr="00836E46">
        <w:rPr>
          <w:rFonts w:eastAsia="MyriadPro-Regular"/>
        </w:rPr>
        <w:t>доставено</w:t>
      </w:r>
      <w:proofErr w:type="spellEnd"/>
      <w:r w:rsidR="005915D7" w:rsidRPr="00836E46">
        <w:rPr>
          <w:rFonts w:eastAsia="MyriadPro-Regular"/>
        </w:rPr>
        <w:t xml:space="preserve"> </w:t>
      </w:r>
      <w:proofErr w:type="spellStart"/>
      <w:r w:rsidR="005915D7" w:rsidRPr="00836E46">
        <w:rPr>
          <w:rFonts w:eastAsia="MyriadPro-Regular"/>
        </w:rPr>
        <w:t>до</w:t>
      </w:r>
      <w:proofErr w:type="spellEnd"/>
      <w:r w:rsidR="005915D7" w:rsidRPr="00836E46">
        <w:rPr>
          <w:rFonts w:eastAsia="MyriadPro-Regular"/>
        </w:rPr>
        <w:t xml:space="preserve"> </w:t>
      </w:r>
      <w:proofErr w:type="spellStart"/>
      <w:r w:rsidR="005915D7" w:rsidRPr="00836E46">
        <w:rPr>
          <w:rFonts w:eastAsia="MyriadPro-Regular"/>
        </w:rPr>
        <w:t>нив</w:t>
      </w:r>
      <w:proofErr w:type="spellEnd"/>
      <w:r w:rsidR="005915D7" w:rsidRPr="00836E46">
        <w:rPr>
          <w:rFonts w:eastAsia="MyriadPro-Regular"/>
        </w:rPr>
        <w:t xml:space="preserve"> </w:t>
      </w:r>
      <w:proofErr w:type="spellStart"/>
      <w:r w:rsidR="005915D7" w:rsidRPr="00836E46">
        <w:rPr>
          <w:rFonts w:eastAsia="MyriadPro-Regular"/>
        </w:rPr>
        <w:t>официјално</w:t>
      </w:r>
      <w:proofErr w:type="spellEnd"/>
      <w:r w:rsidR="005915D7" w:rsidRPr="00836E46">
        <w:rPr>
          <w:rFonts w:eastAsia="MyriadPro-Regular"/>
        </w:rPr>
        <w:t xml:space="preserve"> </w:t>
      </w:r>
      <w:proofErr w:type="spellStart"/>
      <w:r w:rsidR="005915D7" w:rsidRPr="00836E46">
        <w:rPr>
          <w:rFonts w:eastAsia="MyriadPro-Regular"/>
        </w:rPr>
        <w:t>барање</w:t>
      </w:r>
      <w:proofErr w:type="spellEnd"/>
      <w:r w:rsidR="005915D7" w:rsidRPr="00836E46">
        <w:rPr>
          <w:rFonts w:eastAsia="MyriadPro-Regular"/>
          <w:lang w:val="en-US"/>
        </w:rPr>
        <w:t xml:space="preserve"> </w:t>
      </w:r>
      <w:proofErr w:type="spellStart"/>
      <w:r w:rsidR="000D58AC" w:rsidRPr="00836E46">
        <w:rPr>
          <w:rFonts w:eastAsia="MyriadPro-Regular"/>
        </w:rPr>
        <w:t>за</w:t>
      </w:r>
      <w:proofErr w:type="spellEnd"/>
      <w:r w:rsidR="000D58AC" w:rsidRPr="00836E46">
        <w:rPr>
          <w:rFonts w:eastAsia="MyriadPro-Regular"/>
        </w:rPr>
        <w:t xml:space="preserve"> </w:t>
      </w:r>
      <w:proofErr w:type="spellStart"/>
      <w:r w:rsidR="000D58AC" w:rsidRPr="00836E46">
        <w:rPr>
          <w:rFonts w:eastAsia="MyriadPro-Regular"/>
        </w:rPr>
        <w:t>слободен</w:t>
      </w:r>
      <w:proofErr w:type="spellEnd"/>
      <w:r w:rsidR="000D58AC" w:rsidRPr="00836E46">
        <w:rPr>
          <w:rFonts w:eastAsia="MyriadPro-Regular"/>
        </w:rPr>
        <w:t xml:space="preserve"> </w:t>
      </w:r>
      <w:proofErr w:type="spellStart"/>
      <w:r w:rsidR="000D58AC" w:rsidRPr="00836E46">
        <w:rPr>
          <w:rFonts w:eastAsia="MyriadPro-Regular"/>
        </w:rPr>
        <w:t>пристап</w:t>
      </w:r>
      <w:proofErr w:type="spellEnd"/>
      <w:r w:rsidR="000D58AC" w:rsidRPr="00836E46">
        <w:rPr>
          <w:rFonts w:eastAsia="MyriadPro-Regular"/>
        </w:rPr>
        <w:t>.</w:t>
      </w:r>
      <w:proofErr w:type="gramEnd"/>
      <w:r w:rsidR="000D58AC" w:rsidRPr="00836E46">
        <w:rPr>
          <w:rFonts w:eastAsia="MyriadPro-Regular"/>
        </w:rPr>
        <w:t xml:space="preserve"> </w:t>
      </w:r>
    </w:p>
    <w:p w:rsidR="003361B6" w:rsidRPr="00836E46" w:rsidRDefault="000D58AC" w:rsidP="00FD3784">
      <w:pPr>
        <w:autoSpaceDE w:val="0"/>
        <w:autoSpaceDN w:val="0"/>
        <w:adjustRightInd w:val="0"/>
        <w:jc w:val="both"/>
        <w:rPr>
          <w:rFonts w:eastAsia="MyriadPro-Regular"/>
        </w:rPr>
      </w:pPr>
      <w:r w:rsidRPr="00836E46">
        <w:rPr>
          <w:rFonts w:eastAsia="MyriadPro-Regular"/>
        </w:rPr>
        <w:tab/>
      </w:r>
    </w:p>
    <w:p w:rsidR="00A946E3" w:rsidRPr="00836E46" w:rsidRDefault="00A653D4" w:rsidP="003361B6">
      <w:pPr>
        <w:autoSpaceDE w:val="0"/>
        <w:autoSpaceDN w:val="0"/>
        <w:adjustRightInd w:val="0"/>
        <w:jc w:val="both"/>
        <w:rPr>
          <w:rFonts w:eastAsia="MyriadPro-Regular"/>
          <w:lang w:val="mk-MK"/>
        </w:rPr>
      </w:pPr>
      <w:r w:rsidRPr="00836E46">
        <w:rPr>
          <w:rFonts w:eastAsia="MyriadPro-Regular"/>
          <w:lang w:val="mk-MK"/>
        </w:rPr>
        <w:tab/>
      </w:r>
    </w:p>
    <w:p w:rsidR="00836E46" w:rsidRDefault="00A946E3" w:rsidP="003361B6">
      <w:pPr>
        <w:autoSpaceDE w:val="0"/>
        <w:autoSpaceDN w:val="0"/>
        <w:adjustRightInd w:val="0"/>
        <w:jc w:val="both"/>
        <w:rPr>
          <w:rFonts w:eastAsia="MyriadPro-Regular"/>
          <w:lang w:val="mk-MK"/>
        </w:rPr>
      </w:pPr>
      <w:r w:rsidRPr="00836E46">
        <w:rPr>
          <w:rFonts w:eastAsia="MyriadPro-Regular"/>
          <w:lang w:val="mk-MK"/>
        </w:rPr>
        <w:lastRenderedPageBreak/>
        <w:tab/>
      </w:r>
    </w:p>
    <w:p w:rsidR="00836E46" w:rsidRDefault="00836E46" w:rsidP="003361B6">
      <w:pPr>
        <w:autoSpaceDE w:val="0"/>
        <w:autoSpaceDN w:val="0"/>
        <w:adjustRightInd w:val="0"/>
        <w:jc w:val="both"/>
        <w:rPr>
          <w:rFonts w:eastAsia="MyriadPro-Regular"/>
          <w:lang w:val="mk-MK"/>
        </w:rPr>
      </w:pPr>
    </w:p>
    <w:p w:rsidR="003361B6" w:rsidRPr="00836E46" w:rsidRDefault="003361B6" w:rsidP="00836E46">
      <w:pPr>
        <w:autoSpaceDE w:val="0"/>
        <w:autoSpaceDN w:val="0"/>
        <w:adjustRightInd w:val="0"/>
        <w:ind w:firstLine="360"/>
        <w:jc w:val="both"/>
        <w:rPr>
          <w:rFonts w:eastAsia="MyriadPro-Regular"/>
        </w:rPr>
      </w:pPr>
      <w:r w:rsidRPr="00836E46">
        <w:rPr>
          <w:rFonts w:eastAsia="MyriadPro-Regular"/>
          <w:lang w:val="mk-MK"/>
        </w:rPr>
        <w:t>Со о</w:t>
      </w:r>
      <w:proofErr w:type="spellStart"/>
      <w:r w:rsidRPr="00836E46">
        <w:rPr>
          <w:rFonts w:eastAsia="MyriadPro-Regular"/>
        </w:rPr>
        <w:t>бјавување</w:t>
      </w:r>
      <w:proofErr w:type="spellEnd"/>
      <w:r w:rsidRPr="00836E46">
        <w:rPr>
          <w:rFonts w:eastAsia="MyriadPro-Regular"/>
        </w:rPr>
        <w:t xml:space="preserve"> </w:t>
      </w:r>
      <w:proofErr w:type="spellStart"/>
      <w:r w:rsidRPr="00836E46">
        <w:rPr>
          <w:rFonts w:eastAsia="MyriadPro-Regular"/>
        </w:rPr>
        <w:t>информации</w:t>
      </w:r>
      <w:proofErr w:type="spellEnd"/>
      <w:r w:rsidRPr="00836E46">
        <w:rPr>
          <w:rFonts w:eastAsia="MyriadPro-Regular"/>
        </w:rPr>
        <w:t xml:space="preserve"> </w:t>
      </w:r>
      <w:proofErr w:type="spellStart"/>
      <w:r w:rsidRPr="00836E46">
        <w:rPr>
          <w:rFonts w:eastAsia="MyriadPro-Regular"/>
        </w:rPr>
        <w:t>на</w:t>
      </w:r>
      <w:proofErr w:type="spellEnd"/>
      <w:r w:rsidRPr="00836E46">
        <w:rPr>
          <w:rFonts w:eastAsia="MyriadPro-Regular"/>
        </w:rPr>
        <w:t xml:space="preserve"> </w:t>
      </w:r>
      <w:r w:rsidR="00FD3784" w:rsidRPr="00836E46">
        <w:rPr>
          <w:rFonts w:eastAsia="MyriadPro-Regular"/>
          <w:lang w:val="mk-MK"/>
        </w:rPr>
        <w:t>сопствена иницијатива</w:t>
      </w:r>
      <w:r w:rsidRPr="00836E46">
        <w:rPr>
          <w:rFonts w:eastAsia="MyriadPro-Regular"/>
          <w:lang w:val="mk-MK"/>
        </w:rPr>
        <w:t xml:space="preserve">, Општина </w:t>
      </w:r>
      <w:r w:rsidR="00A653D4" w:rsidRPr="00836E46">
        <w:rPr>
          <w:rFonts w:eastAsia="MyriadPro-Regular"/>
          <w:lang w:val="mk-MK"/>
        </w:rPr>
        <w:t>Берово</w:t>
      </w:r>
      <w:r w:rsidRPr="00836E46">
        <w:rPr>
          <w:rFonts w:eastAsia="MyriadPro-Regular"/>
          <w:lang w:val="mk-MK"/>
        </w:rPr>
        <w:t xml:space="preserve"> ќе</w:t>
      </w:r>
      <w:r w:rsidRPr="00836E46">
        <w:rPr>
          <w:rFonts w:eastAsia="MyriadPro-Regular"/>
        </w:rPr>
        <w:t xml:space="preserve"> </w:t>
      </w:r>
      <w:proofErr w:type="spellStart"/>
      <w:r w:rsidRPr="00836E46">
        <w:rPr>
          <w:rFonts w:eastAsia="MyriadPro-Regular"/>
        </w:rPr>
        <w:t>остварува</w:t>
      </w:r>
      <w:proofErr w:type="spellEnd"/>
      <w:r w:rsidRPr="00836E46">
        <w:rPr>
          <w:rFonts w:eastAsia="MyriadPro-Regular"/>
        </w:rPr>
        <w:t xml:space="preserve"> </w:t>
      </w:r>
      <w:proofErr w:type="spellStart"/>
      <w:r w:rsidRPr="00836E46">
        <w:rPr>
          <w:rFonts w:eastAsia="MyriadPro-Regular"/>
        </w:rPr>
        <w:t>корист</w:t>
      </w:r>
      <w:proofErr w:type="spellEnd"/>
      <w:r w:rsidRPr="00836E46">
        <w:rPr>
          <w:rFonts w:eastAsia="MyriadPro-Regular"/>
        </w:rPr>
        <w:t xml:space="preserve"> </w:t>
      </w:r>
      <w:proofErr w:type="spellStart"/>
      <w:r w:rsidRPr="00836E46">
        <w:rPr>
          <w:rFonts w:eastAsia="MyriadPro-Regular"/>
        </w:rPr>
        <w:t>по</w:t>
      </w:r>
      <w:proofErr w:type="spellEnd"/>
      <w:r w:rsidRPr="00836E46">
        <w:rPr>
          <w:rFonts w:eastAsia="MyriadPro-Regular"/>
          <w:lang w:val="en-US"/>
        </w:rPr>
        <w:t xml:space="preserve"> </w:t>
      </w:r>
      <w:proofErr w:type="spellStart"/>
      <w:r w:rsidRPr="00836E46">
        <w:rPr>
          <w:rFonts w:eastAsia="MyriadPro-Regular"/>
        </w:rPr>
        <w:t>неколку</w:t>
      </w:r>
      <w:proofErr w:type="spellEnd"/>
      <w:r w:rsidRPr="00836E46">
        <w:rPr>
          <w:rFonts w:eastAsia="MyriadPro-Regular"/>
        </w:rPr>
        <w:t xml:space="preserve"> </w:t>
      </w:r>
      <w:proofErr w:type="spellStart"/>
      <w:r w:rsidRPr="00836E46">
        <w:rPr>
          <w:rFonts w:eastAsia="MyriadPro-Regular"/>
        </w:rPr>
        <w:t>основи</w:t>
      </w:r>
      <w:proofErr w:type="spellEnd"/>
      <w:r w:rsidRPr="00836E46">
        <w:rPr>
          <w:rFonts w:eastAsia="MyriadPro-Regular"/>
        </w:rPr>
        <w:t>:</w:t>
      </w:r>
    </w:p>
    <w:p w:rsidR="003361B6" w:rsidRPr="00836E46" w:rsidRDefault="003361B6" w:rsidP="003361B6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MyriadPro-Regular"/>
        </w:rPr>
      </w:pPr>
      <w:proofErr w:type="spellStart"/>
      <w:r w:rsidRPr="00836E46">
        <w:rPr>
          <w:rFonts w:eastAsia="MyriadPro-Regular"/>
        </w:rPr>
        <w:t>активната</w:t>
      </w:r>
      <w:proofErr w:type="spellEnd"/>
      <w:r w:rsidRPr="00836E46">
        <w:rPr>
          <w:rFonts w:eastAsia="MyriadPro-Regular"/>
        </w:rPr>
        <w:t xml:space="preserve"> </w:t>
      </w:r>
      <w:proofErr w:type="spellStart"/>
      <w:r w:rsidRPr="00836E46">
        <w:rPr>
          <w:rFonts w:eastAsia="MyriadPro-Regular"/>
        </w:rPr>
        <w:t>транспарентност</w:t>
      </w:r>
      <w:proofErr w:type="spellEnd"/>
      <w:r w:rsidR="00095229" w:rsidRPr="00836E46">
        <w:rPr>
          <w:rFonts w:eastAsia="MyriadPro-Regular"/>
          <w:lang w:val="mk-MK"/>
        </w:rPr>
        <w:t xml:space="preserve"> ќе</w:t>
      </w:r>
      <w:r w:rsidRPr="00836E46">
        <w:rPr>
          <w:rFonts w:eastAsia="MyriadPro-Regular"/>
        </w:rPr>
        <w:t xml:space="preserve"> </w:t>
      </w:r>
      <w:proofErr w:type="spellStart"/>
      <w:r w:rsidRPr="00836E46">
        <w:rPr>
          <w:rFonts w:eastAsia="MyriadPro-Regular"/>
        </w:rPr>
        <w:t>помага</w:t>
      </w:r>
      <w:proofErr w:type="spellEnd"/>
      <w:r w:rsidRPr="00836E46">
        <w:rPr>
          <w:rFonts w:eastAsia="MyriadPro-Regular"/>
        </w:rPr>
        <w:t xml:space="preserve"> </w:t>
      </w:r>
      <w:proofErr w:type="spellStart"/>
      <w:r w:rsidRPr="00836E46">
        <w:rPr>
          <w:rFonts w:eastAsia="MyriadPro-Regular"/>
        </w:rPr>
        <w:t>за</w:t>
      </w:r>
      <w:proofErr w:type="spellEnd"/>
      <w:r w:rsidRPr="00836E46">
        <w:rPr>
          <w:rFonts w:eastAsia="MyriadPro-Regular"/>
        </w:rPr>
        <w:t xml:space="preserve"> </w:t>
      </w:r>
      <w:proofErr w:type="spellStart"/>
      <w:r w:rsidRPr="00836E46">
        <w:rPr>
          <w:rFonts w:eastAsia="MyriadPro-Regular"/>
        </w:rPr>
        <w:t>одговорно</w:t>
      </w:r>
      <w:proofErr w:type="spellEnd"/>
      <w:r w:rsidRPr="00836E46">
        <w:rPr>
          <w:rFonts w:eastAsia="MyriadPro-Regular"/>
        </w:rPr>
        <w:t xml:space="preserve"> </w:t>
      </w:r>
      <w:proofErr w:type="spellStart"/>
      <w:r w:rsidRPr="00836E46">
        <w:rPr>
          <w:rFonts w:eastAsia="MyriadPro-Regular"/>
        </w:rPr>
        <w:t>трошење</w:t>
      </w:r>
      <w:proofErr w:type="spellEnd"/>
      <w:r w:rsidRPr="00836E46">
        <w:rPr>
          <w:rFonts w:eastAsia="MyriadPro-Regular"/>
        </w:rPr>
        <w:t xml:space="preserve"> </w:t>
      </w:r>
      <w:proofErr w:type="spellStart"/>
      <w:r w:rsidRPr="00836E46">
        <w:rPr>
          <w:rFonts w:eastAsia="MyriadPro-Regular"/>
        </w:rPr>
        <w:t>на</w:t>
      </w:r>
      <w:proofErr w:type="spellEnd"/>
      <w:r w:rsidRPr="00836E46">
        <w:rPr>
          <w:rFonts w:eastAsia="MyriadPro-Regular"/>
        </w:rPr>
        <w:t xml:space="preserve"> </w:t>
      </w:r>
      <w:proofErr w:type="spellStart"/>
      <w:r w:rsidRPr="00836E46">
        <w:rPr>
          <w:rFonts w:eastAsia="MyriadPro-Regular"/>
        </w:rPr>
        <w:t>јавните</w:t>
      </w:r>
      <w:proofErr w:type="spellEnd"/>
      <w:r w:rsidRPr="00836E46">
        <w:rPr>
          <w:rFonts w:eastAsia="MyriadPro-Regular"/>
        </w:rPr>
        <w:t xml:space="preserve"> </w:t>
      </w:r>
      <w:proofErr w:type="spellStart"/>
      <w:r w:rsidRPr="00836E46">
        <w:rPr>
          <w:rFonts w:eastAsia="MyriadPro-Regular"/>
        </w:rPr>
        <w:t>пари</w:t>
      </w:r>
      <w:proofErr w:type="spellEnd"/>
      <w:r w:rsidRPr="00836E46">
        <w:rPr>
          <w:rFonts w:eastAsia="MyriadPro-Regular"/>
        </w:rPr>
        <w:t>;</w:t>
      </w:r>
    </w:p>
    <w:p w:rsidR="003361B6" w:rsidRPr="00836E46" w:rsidRDefault="00095229" w:rsidP="003361B6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MyriadPro-Regular"/>
        </w:rPr>
      </w:pPr>
      <w:r w:rsidRPr="00836E46">
        <w:rPr>
          <w:rFonts w:eastAsia="MyriadPro-Regular"/>
          <w:lang w:val="mk-MK"/>
        </w:rPr>
        <w:t xml:space="preserve">ќе </w:t>
      </w:r>
      <w:r w:rsidR="003361B6" w:rsidRPr="00836E46">
        <w:rPr>
          <w:rFonts w:eastAsia="MyriadPro-Regular"/>
          <w:lang w:val="mk-MK"/>
        </w:rPr>
        <w:t xml:space="preserve">се </w:t>
      </w:r>
      <w:proofErr w:type="spellStart"/>
      <w:r w:rsidR="003361B6" w:rsidRPr="00836E46">
        <w:rPr>
          <w:rFonts w:eastAsia="MyriadPro-Regular"/>
        </w:rPr>
        <w:t>промовираат</w:t>
      </w:r>
      <w:proofErr w:type="spellEnd"/>
      <w:r w:rsidR="003361B6" w:rsidRPr="00836E46">
        <w:rPr>
          <w:rFonts w:eastAsia="MyriadPro-Regular"/>
        </w:rPr>
        <w:t xml:space="preserve"> </w:t>
      </w:r>
      <w:proofErr w:type="spellStart"/>
      <w:r w:rsidR="003361B6" w:rsidRPr="00836E46">
        <w:rPr>
          <w:rFonts w:eastAsia="MyriadPro-Regular"/>
        </w:rPr>
        <w:t>принципите</w:t>
      </w:r>
      <w:proofErr w:type="spellEnd"/>
      <w:r w:rsidR="003361B6" w:rsidRPr="00836E46">
        <w:rPr>
          <w:rFonts w:eastAsia="MyriadPro-Regular"/>
        </w:rPr>
        <w:t xml:space="preserve"> </w:t>
      </w:r>
      <w:proofErr w:type="spellStart"/>
      <w:r w:rsidR="003361B6" w:rsidRPr="00836E46">
        <w:rPr>
          <w:rFonts w:eastAsia="MyriadPro-Regular"/>
        </w:rPr>
        <w:t>на</w:t>
      </w:r>
      <w:proofErr w:type="spellEnd"/>
      <w:r w:rsidR="003361B6" w:rsidRPr="00836E46">
        <w:rPr>
          <w:rFonts w:eastAsia="MyriadPro-Regular"/>
        </w:rPr>
        <w:t xml:space="preserve"> </w:t>
      </w:r>
      <w:proofErr w:type="spellStart"/>
      <w:r w:rsidR="003361B6" w:rsidRPr="00836E46">
        <w:rPr>
          <w:rFonts w:eastAsia="MyriadPro-Regular"/>
        </w:rPr>
        <w:t>добро</w:t>
      </w:r>
      <w:proofErr w:type="spellEnd"/>
      <w:r w:rsidR="003361B6" w:rsidRPr="00836E46">
        <w:rPr>
          <w:rFonts w:eastAsia="MyriadPro-Regular"/>
        </w:rPr>
        <w:t xml:space="preserve"> </w:t>
      </w:r>
      <w:proofErr w:type="spellStart"/>
      <w:r w:rsidR="003361B6" w:rsidRPr="00836E46">
        <w:rPr>
          <w:rFonts w:eastAsia="MyriadPro-Regular"/>
        </w:rPr>
        <w:t>владеење</w:t>
      </w:r>
      <w:proofErr w:type="spellEnd"/>
      <w:r w:rsidR="003361B6" w:rsidRPr="00836E46">
        <w:rPr>
          <w:rFonts w:eastAsia="MyriadPro-Regular"/>
        </w:rPr>
        <w:t xml:space="preserve"> и </w:t>
      </w:r>
      <w:proofErr w:type="spellStart"/>
      <w:r w:rsidR="003361B6" w:rsidRPr="00836E46">
        <w:rPr>
          <w:rFonts w:eastAsia="MyriadPro-Regular"/>
        </w:rPr>
        <w:t>интегритет</w:t>
      </w:r>
      <w:proofErr w:type="spellEnd"/>
      <w:r w:rsidR="003361B6" w:rsidRPr="00836E46">
        <w:rPr>
          <w:rFonts w:eastAsia="MyriadPro-Regular"/>
        </w:rPr>
        <w:t xml:space="preserve"> и</w:t>
      </w:r>
    </w:p>
    <w:p w:rsidR="00990302" w:rsidRPr="00836E46" w:rsidRDefault="00A653D4" w:rsidP="00990302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MyriadPro-Regular"/>
        </w:rPr>
      </w:pPr>
      <w:r w:rsidRPr="00836E46">
        <w:rPr>
          <w:rFonts w:eastAsia="MyriadPro-Regular"/>
          <w:lang w:val="mk-MK"/>
        </w:rPr>
        <w:t>ќе се зголеми ефикасноста во управување со информациите</w:t>
      </w:r>
    </w:p>
    <w:p w:rsidR="00990302" w:rsidRPr="00836E46" w:rsidRDefault="00834806" w:rsidP="00990302">
      <w:pPr>
        <w:autoSpaceDE w:val="0"/>
        <w:autoSpaceDN w:val="0"/>
        <w:adjustRightInd w:val="0"/>
        <w:jc w:val="both"/>
        <w:rPr>
          <w:rFonts w:eastAsia="MyriadPro-Bold"/>
          <w:bCs/>
          <w:lang w:val="mk-MK"/>
        </w:rPr>
      </w:pPr>
      <w:r w:rsidRPr="00836E46">
        <w:rPr>
          <w:rFonts w:eastAsia="MyriadPro-Bold"/>
          <w:bCs/>
          <w:lang w:val="mk-MK"/>
        </w:rPr>
        <w:t xml:space="preserve">1. </w:t>
      </w:r>
      <w:proofErr w:type="spellStart"/>
      <w:r w:rsidR="00063410" w:rsidRPr="00836E46">
        <w:rPr>
          <w:rFonts w:eastAsia="MyriadPro-Bold"/>
          <w:bCs/>
        </w:rPr>
        <w:t>Активната</w:t>
      </w:r>
      <w:proofErr w:type="spellEnd"/>
      <w:r w:rsidR="00063410" w:rsidRPr="00836E46">
        <w:rPr>
          <w:rFonts w:eastAsia="MyriadPro-Bold"/>
          <w:bCs/>
        </w:rPr>
        <w:t xml:space="preserve"> </w:t>
      </w:r>
      <w:proofErr w:type="spellStart"/>
      <w:r w:rsidR="00063410" w:rsidRPr="00836E46">
        <w:rPr>
          <w:rFonts w:eastAsia="MyriadPro-Bold"/>
          <w:bCs/>
        </w:rPr>
        <w:t>транспаретност</w:t>
      </w:r>
      <w:proofErr w:type="spellEnd"/>
      <w:r w:rsidR="00063410" w:rsidRPr="00836E46">
        <w:rPr>
          <w:rFonts w:eastAsia="MyriadPro-Bold"/>
          <w:bCs/>
        </w:rPr>
        <w:t xml:space="preserve"> </w:t>
      </w:r>
      <w:r w:rsidR="00063410" w:rsidRPr="00836E46">
        <w:rPr>
          <w:rFonts w:eastAsia="MyriadPro-Bold"/>
          <w:bCs/>
          <w:lang w:val="mk-MK"/>
        </w:rPr>
        <w:t xml:space="preserve">подразбира </w:t>
      </w:r>
      <w:proofErr w:type="spellStart"/>
      <w:r w:rsidR="00063410" w:rsidRPr="00836E46">
        <w:rPr>
          <w:rFonts w:eastAsia="MyriadPro-Bold"/>
          <w:bCs/>
        </w:rPr>
        <w:t>едноставен</w:t>
      </w:r>
      <w:proofErr w:type="spellEnd"/>
      <w:r w:rsidR="00063410" w:rsidRPr="00836E46">
        <w:rPr>
          <w:rFonts w:eastAsia="MyriadPro-Bold"/>
          <w:bCs/>
        </w:rPr>
        <w:t xml:space="preserve"> и </w:t>
      </w:r>
      <w:proofErr w:type="spellStart"/>
      <w:r w:rsidR="00063410" w:rsidRPr="00836E46">
        <w:rPr>
          <w:rFonts w:eastAsia="MyriadPro-Bold"/>
          <w:bCs/>
        </w:rPr>
        <w:t>брз</w:t>
      </w:r>
      <w:proofErr w:type="spellEnd"/>
      <w:r w:rsidR="00063410" w:rsidRPr="00836E46">
        <w:rPr>
          <w:rFonts w:eastAsia="MyriadPro-Bold"/>
          <w:bCs/>
        </w:rPr>
        <w:t xml:space="preserve"> </w:t>
      </w:r>
      <w:r w:rsidR="00063410" w:rsidRPr="00836E46">
        <w:rPr>
          <w:rFonts w:eastAsia="MyriadPro-Bold"/>
          <w:b/>
          <w:bCs/>
          <w:lang w:val="mk-MK"/>
        </w:rPr>
        <w:t>п</w:t>
      </w:r>
      <w:proofErr w:type="spellStart"/>
      <w:r w:rsidR="00990302" w:rsidRPr="00836E46">
        <w:rPr>
          <w:rFonts w:eastAsia="MyriadPro-Bold"/>
          <w:b/>
          <w:bCs/>
        </w:rPr>
        <w:t>ристап</w:t>
      </w:r>
      <w:proofErr w:type="spellEnd"/>
      <w:r w:rsidR="00990302" w:rsidRPr="00836E46">
        <w:rPr>
          <w:rFonts w:eastAsia="MyriadPro-Bold"/>
          <w:b/>
          <w:bCs/>
        </w:rPr>
        <w:t xml:space="preserve"> </w:t>
      </w:r>
      <w:proofErr w:type="spellStart"/>
      <w:r w:rsidR="00990302" w:rsidRPr="00836E46">
        <w:rPr>
          <w:rFonts w:eastAsia="MyriadPro-Bold"/>
          <w:b/>
          <w:bCs/>
        </w:rPr>
        <w:t>до</w:t>
      </w:r>
      <w:proofErr w:type="spellEnd"/>
      <w:r w:rsidR="00990302" w:rsidRPr="00836E46">
        <w:rPr>
          <w:rFonts w:eastAsia="MyriadPro-Bold"/>
          <w:b/>
          <w:bCs/>
        </w:rPr>
        <w:t xml:space="preserve"> </w:t>
      </w:r>
      <w:proofErr w:type="spellStart"/>
      <w:r w:rsidR="00990302" w:rsidRPr="00836E46">
        <w:rPr>
          <w:rFonts w:eastAsia="MyriadPro-Bold"/>
          <w:b/>
          <w:bCs/>
        </w:rPr>
        <w:t>информации</w:t>
      </w:r>
      <w:proofErr w:type="spellEnd"/>
      <w:r w:rsidR="00063410" w:rsidRPr="00836E46">
        <w:rPr>
          <w:rFonts w:eastAsia="MyriadPro-Bold"/>
          <w:bCs/>
          <w:lang w:val="mk-MK"/>
        </w:rPr>
        <w:t xml:space="preserve"> од Општина </w:t>
      </w:r>
      <w:r w:rsidR="00A653D4" w:rsidRPr="00836E46">
        <w:rPr>
          <w:rFonts w:eastAsia="MyriadPro-Bold"/>
          <w:bCs/>
          <w:lang w:val="mk-MK"/>
        </w:rPr>
        <w:t>Берово</w:t>
      </w:r>
      <w:r w:rsidR="00063410" w:rsidRPr="00836E46">
        <w:rPr>
          <w:rFonts w:eastAsia="MyriadPro-Bold"/>
          <w:bCs/>
          <w:lang w:val="mk-MK"/>
        </w:rPr>
        <w:t>:</w:t>
      </w:r>
    </w:p>
    <w:p w:rsidR="00990302" w:rsidRPr="00836E46" w:rsidRDefault="00063410" w:rsidP="00B8386E">
      <w:pPr>
        <w:autoSpaceDE w:val="0"/>
        <w:autoSpaceDN w:val="0"/>
        <w:adjustRightInd w:val="0"/>
        <w:ind w:firstLine="720"/>
        <w:jc w:val="both"/>
        <w:rPr>
          <w:rFonts w:eastAsia="MyriadPro-Regular"/>
          <w:lang w:val="mk-MK"/>
        </w:rPr>
      </w:pPr>
      <w:r w:rsidRPr="00836E46">
        <w:rPr>
          <w:rFonts w:eastAsia="MyriadPro-Regular"/>
          <w:lang w:val="mk-MK"/>
        </w:rPr>
        <w:t xml:space="preserve">- </w:t>
      </w:r>
      <w:r w:rsidR="00DD74A0" w:rsidRPr="00836E46">
        <w:rPr>
          <w:rFonts w:eastAsia="MyriadPro-Regular"/>
        </w:rPr>
        <w:t xml:space="preserve"> </w:t>
      </w:r>
      <w:proofErr w:type="spellStart"/>
      <w:r w:rsidR="00DD74A0" w:rsidRPr="00836E46">
        <w:rPr>
          <w:rFonts w:eastAsia="MyriadPro-Regular"/>
        </w:rPr>
        <w:t>на</w:t>
      </w:r>
      <w:proofErr w:type="spellEnd"/>
      <w:r w:rsidR="00DD74A0" w:rsidRPr="00836E46">
        <w:rPr>
          <w:rFonts w:eastAsia="MyriadPro-Regular"/>
        </w:rPr>
        <w:t xml:space="preserve"> </w:t>
      </w:r>
      <w:r w:rsidRPr="00836E46">
        <w:rPr>
          <w:rFonts w:eastAsia="MyriadPro-Regular"/>
          <w:lang w:val="mk-MK"/>
        </w:rPr>
        <w:t>веб</w:t>
      </w:r>
      <w:r w:rsidR="00990302" w:rsidRPr="00836E46">
        <w:rPr>
          <w:rFonts w:eastAsia="MyriadPro-Regular"/>
        </w:rPr>
        <w:t>-</w:t>
      </w:r>
      <w:proofErr w:type="spellStart"/>
      <w:r w:rsidR="00990302" w:rsidRPr="00836E46">
        <w:rPr>
          <w:rFonts w:eastAsia="MyriadPro-Regular"/>
        </w:rPr>
        <w:t>страницата</w:t>
      </w:r>
      <w:proofErr w:type="spellEnd"/>
      <w:r w:rsidRPr="00836E46">
        <w:rPr>
          <w:rFonts w:eastAsia="MyriadPro-Regular"/>
          <w:lang w:val="mk-MK"/>
        </w:rPr>
        <w:t xml:space="preserve"> да има</w:t>
      </w:r>
      <w:r w:rsidR="00990302" w:rsidRPr="00836E46">
        <w:rPr>
          <w:rFonts w:eastAsia="MyriadPro-Regular"/>
        </w:rPr>
        <w:t xml:space="preserve"> </w:t>
      </w:r>
      <w:proofErr w:type="spellStart"/>
      <w:r w:rsidR="00990302" w:rsidRPr="00836E46">
        <w:rPr>
          <w:rFonts w:eastAsia="MyriadPro-Regular"/>
        </w:rPr>
        <w:t>посебен</w:t>
      </w:r>
      <w:proofErr w:type="spellEnd"/>
      <w:r w:rsidR="000D58AC" w:rsidRPr="00836E46">
        <w:rPr>
          <w:rFonts w:eastAsia="MyriadPro-Regular"/>
          <w:lang w:val="mk-MK"/>
        </w:rPr>
        <w:t xml:space="preserve">о објавено за постапката за </w:t>
      </w:r>
      <w:proofErr w:type="spellStart"/>
      <w:r w:rsidRPr="00836E46">
        <w:rPr>
          <w:rFonts w:eastAsia="MyriadPro-Regular"/>
        </w:rPr>
        <w:t>пристап</w:t>
      </w:r>
      <w:proofErr w:type="spellEnd"/>
      <w:r w:rsidRPr="00836E46">
        <w:rPr>
          <w:rFonts w:eastAsia="MyriadPro-Regular"/>
        </w:rPr>
        <w:t xml:space="preserve"> </w:t>
      </w:r>
      <w:proofErr w:type="spellStart"/>
      <w:r w:rsidRPr="00836E46">
        <w:rPr>
          <w:rFonts w:eastAsia="MyriadPro-Regular"/>
        </w:rPr>
        <w:t>до</w:t>
      </w:r>
      <w:proofErr w:type="spellEnd"/>
      <w:r w:rsidRPr="00836E46">
        <w:rPr>
          <w:rFonts w:eastAsia="MyriadPro-Regular"/>
        </w:rPr>
        <w:t xml:space="preserve"> </w:t>
      </w:r>
      <w:proofErr w:type="spellStart"/>
      <w:r w:rsidRPr="00836E46">
        <w:rPr>
          <w:rFonts w:eastAsia="MyriadPro-Regular"/>
        </w:rPr>
        <w:t>информации</w:t>
      </w:r>
      <w:proofErr w:type="spellEnd"/>
      <w:r w:rsidRPr="00836E46">
        <w:rPr>
          <w:rFonts w:eastAsia="MyriadPro-Regular"/>
        </w:rPr>
        <w:t>,</w:t>
      </w:r>
      <w:r w:rsidR="0096255F">
        <w:rPr>
          <w:rFonts w:eastAsia="MyriadPro-Regular"/>
          <w:lang w:val="mk-MK"/>
        </w:rPr>
        <w:t xml:space="preserve"> </w:t>
      </w:r>
      <w:r w:rsidR="008E4F37" w:rsidRPr="00836E46">
        <w:rPr>
          <w:rFonts w:eastAsia="MyriadPro-Regular"/>
          <w:lang w:val="mk-MK"/>
        </w:rPr>
        <w:t>листа на информации од јавен карактер,</w:t>
      </w:r>
      <w:r w:rsidRPr="00836E46">
        <w:rPr>
          <w:rFonts w:eastAsia="MyriadPro-Regular"/>
        </w:rPr>
        <w:t xml:space="preserve"> </w:t>
      </w:r>
      <w:r w:rsidR="00B8386E" w:rsidRPr="00836E46">
        <w:rPr>
          <w:rFonts w:eastAsia="MyriadPro-Regular"/>
          <w:lang w:val="mk-MK"/>
        </w:rPr>
        <w:t xml:space="preserve">согласно Законот за слободен пристап до информации од јавен карактер. </w:t>
      </w:r>
    </w:p>
    <w:p w:rsidR="00990302" w:rsidRPr="00836E46" w:rsidRDefault="00990302" w:rsidP="00990302">
      <w:pPr>
        <w:autoSpaceDE w:val="0"/>
        <w:autoSpaceDN w:val="0"/>
        <w:adjustRightInd w:val="0"/>
        <w:jc w:val="both"/>
        <w:rPr>
          <w:rFonts w:eastAsia="MyriadPro-Regular"/>
        </w:rPr>
      </w:pPr>
    </w:p>
    <w:p w:rsidR="00B8386E" w:rsidRPr="00836E46" w:rsidRDefault="00B8386E" w:rsidP="00B8386E">
      <w:pPr>
        <w:shd w:val="clear" w:color="auto" w:fill="D9D9D9"/>
        <w:tabs>
          <w:tab w:val="left" w:pos="2601"/>
        </w:tabs>
        <w:rPr>
          <w:b/>
          <w:lang w:val="en-US"/>
        </w:rPr>
      </w:pPr>
      <w:r w:rsidRPr="00836E46">
        <w:rPr>
          <w:b/>
          <w:lang w:val="mk-MK"/>
        </w:rPr>
        <w:t>ОПРАВДАНОСТ</w:t>
      </w:r>
      <w:r w:rsidRPr="00836E46">
        <w:rPr>
          <w:b/>
          <w:lang w:val="mk-MK"/>
        </w:rPr>
        <w:tab/>
      </w:r>
    </w:p>
    <w:p w:rsidR="00B8386E" w:rsidRPr="00836E46" w:rsidRDefault="00B8386E" w:rsidP="00B8386E">
      <w:pPr>
        <w:jc w:val="both"/>
        <w:rPr>
          <w:lang w:val="mk-MK"/>
        </w:rPr>
      </w:pPr>
    </w:p>
    <w:p w:rsidR="00512C83" w:rsidRPr="00836E46" w:rsidRDefault="00B8386E" w:rsidP="00512C83">
      <w:pPr>
        <w:ind w:left="720"/>
        <w:jc w:val="both"/>
        <w:rPr>
          <w:lang w:val="mk-MK"/>
        </w:rPr>
      </w:pPr>
      <w:r w:rsidRPr="00836E46">
        <w:rPr>
          <w:lang w:val="mk-MK"/>
        </w:rPr>
        <w:t xml:space="preserve">Барањата на системот за управување со квалитет базиран на меѓународниот стандард </w:t>
      </w:r>
      <w:r w:rsidRPr="00836E46">
        <w:rPr>
          <w:lang w:val="en-US"/>
        </w:rPr>
        <w:t>ISO</w:t>
      </w:r>
      <w:r w:rsidRPr="00836E46">
        <w:rPr>
          <w:lang w:val="mk-MK"/>
        </w:rPr>
        <w:t>9001-2015 стандард за управување со квалитет налагаат постојано подобрување на планот како во внатрешната така и во надворешната комуникација</w:t>
      </w:r>
      <w:r w:rsidR="00C92649" w:rsidRPr="00836E46">
        <w:rPr>
          <w:lang w:val="mk-MK"/>
        </w:rPr>
        <w:t>.</w:t>
      </w:r>
    </w:p>
    <w:p w:rsidR="00C92649" w:rsidRPr="00836E46" w:rsidRDefault="00C92649" w:rsidP="00512C83">
      <w:pPr>
        <w:ind w:left="720"/>
        <w:jc w:val="both"/>
        <w:rPr>
          <w:lang w:val="mk-MK"/>
        </w:rPr>
      </w:pPr>
      <w:r w:rsidRPr="00836E46">
        <w:rPr>
          <w:lang w:val="mk-MK"/>
        </w:rPr>
        <w:t xml:space="preserve">Системскиот пристап во областа на комуникациите, овозможува континуирано следење и анализа на комуникациите со јавноста, зајакнување на капацитетот за промоција на Општината на домашен и меѓународен план и секако на крај зголемување на задоволството на корисниците на услугите . </w:t>
      </w:r>
    </w:p>
    <w:p w:rsidR="009839CB" w:rsidRPr="00836E46" w:rsidRDefault="00C92649" w:rsidP="00836E46">
      <w:pPr>
        <w:ind w:left="720"/>
        <w:jc w:val="both"/>
        <w:rPr>
          <w:lang w:val="mk-MK"/>
        </w:rPr>
      </w:pPr>
      <w:r w:rsidRPr="00836E46">
        <w:rPr>
          <w:lang w:val="mk-MK"/>
        </w:rPr>
        <w:t xml:space="preserve"> </w:t>
      </w:r>
    </w:p>
    <w:p w:rsidR="00AD1F6D" w:rsidRPr="00836E46" w:rsidRDefault="00AD1F6D" w:rsidP="00B8386E">
      <w:pPr>
        <w:shd w:val="clear" w:color="auto" w:fill="D9D9D9"/>
        <w:tabs>
          <w:tab w:val="left" w:pos="2601"/>
        </w:tabs>
        <w:rPr>
          <w:b/>
          <w:lang w:val="en-US"/>
        </w:rPr>
      </w:pPr>
      <w:r w:rsidRPr="00836E46">
        <w:rPr>
          <w:b/>
          <w:lang w:val="mk-MK"/>
        </w:rPr>
        <w:t>Цели на програмата</w:t>
      </w:r>
      <w:r w:rsidR="00B8386E" w:rsidRPr="00836E46">
        <w:rPr>
          <w:b/>
          <w:lang w:val="mk-MK"/>
        </w:rPr>
        <w:tab/>
      </w:r>
    </w:p>
    <w:p w:rsidR="00AD1F6D" w:rsidRPr="00836E46" w:rsidRDefault="00AD1F6D" w:rsidP="00703980">
      <w:pPr>
        <w:jc w:val="both"/>
        <w:rPr>
          <w:b/>
          <w:bCs/>
          <w:lang w:val="ru-RU"/>
        </w:rPr>
      </w:pPr>
    </w:p>
    <w:p w:rsidR="00AD1F6D" w:rsidRPr="00836E46" w:rsidRDefault="00AD1F6D" w:rsidP="00703980">
      <w:pPr>
        <w:jc w:val="both"/>
        <w:rPr>
          <w:b/>
          <w:bCs/>
          <w:lang w:val="ru-RU"/>
        </w:rPr>
      </w:pPr>
      <w:r w:rsidRPr="00836E46">
        <w:rPr>
          <w:b/>
          <w:bCs/>
          <w:lang w:val="ru-RU"/>
        </w:rPr>
        <w:t>Општа цел:</w:t>
      </w:r>
    </w:p>
    <w:p w:rsidR="00AD1F6D" w:rsidRPr="00836E46" w:rsidRDefault="00AD1F6D" w:rsidP="00703980">
      <w:pPr>
        <w:jc w:val="both"/>
        <w:rPr>
          <w:b/>
          <w:bCs/>
          <w:lang w:val="ru-RU"/>
        </w:rPr>
      </w:pPr>
    </w:p>
    <w:p w:rsidR="00C92649" w:rsidRPr="00836E46" w:rsidRDefault="001B5232" w:rsidP="00C92649">
      <w:pPr>
        <w:pStyle w:val="ListParagraph"/>
        <w:numPr>
          <w:ilvl w:val="0"/>
          <w:numId w:val="23"/>
        </w:numPr>
        <w:jc w:val="both"/>
        <w:rPr>
          <w:bCs/>
          <w:lang w:val="ru-RU"/>
        </w:rPr>
      </w:pPr>
      <w:r w:rsidRPr="00836E46">
        <w:rPr>
          <w:bCs/>
          <w:lang w:val="ru-RU"/>
        </w:rPr>
        <w:t xml:space="preserve">Одржување </w:t>
      </w:r>
      <w:r w:rsidR="00AD1F6D" w:rsidRPr="00836E46">
        <w:rPr>
          <w:bCs/>
          <w:lang w:val="ru-RU"/>
        </w:rPr>
        <w:t>редовна и навремена комуникација со јавноста за подобрување на информираноста за работењето на Општината и за сите други прашања од интерес на локалната заедница</w:t>
      </w:r>
    </w:p>
    <w:p w:rsidR="00C92649" w:rsidRPr="00836E46" w:rsidRDefault="00AD1F6D" w:rsidP="00C92649">
      <w:pPr>
        <w:pStyle w:val="ListParagraph"/>
        <w:numPr>
          <w:ilvl w:val="0"/>
          <w:numId w:val="23"/>
        </w:numPr>
        <w:jc w:val="both"/>
        <w:rPr>
          <w:bCs/>
          <w:lang w:val="ru-RU"/>
        </w:rPr>
      </w:pPr>
      <w:r w:rsidRPr="00836E46">
        <w:rPr>
          <w:bCs/>
          <w:lang w:val="ru-RU"/>
        </w:rPr>
        <w:t>Зголемување на задоволството</w:t>
      </w:r>
      <w:r w:rsidR="00844F75" w:rsidRPr="00836E46">
        <w:rPr>
          <w:bCs/>
          <w:lang w:val="ru-RU"/>
        </w:rPr>
        <w:t xml:space="preserve"> на граѓаните од работењето на О</w:t>
      </w:r>
      <w:r w:rsidRPr="00836E46">
        <w:rPr>
          <w:bCs/>
          <w:lang w:val="ru-RU"/>
        </w:rPr>
        <w:t>пштината;</w:t>
      </w:r>
    </w:p>
    <w:p w:rsidR="00C92649" w:rsidRPr="00836E46" w:rsidRDefault="00AD1F6D" w:rsidP="00C92649">
      <w:pPr>
        <w:pStyle w:val="ListParagraph"/>
        <w:numPr>
          <w:ilvl w:val="0"/>
          <w:numId w:val="23"/>
        </w:numPr>
        <w:jc w:val="both"/>
        <w:rPr>
          <w:bCs/>
          <w:lang w:val="ru-RU"/>
        </w:rPr>
      </w:pPr>
      <w:r w:rsidRPr="00836E46">
        <w:rPr>
          <w:bCs/>
          <w:lang w:val="ru-RU"/>
        </w:rPr>
        <w:t>Поголема вклученост на граѓаните во активностите од заеднички интерес и во процесот на донесување одлуки во насока на градење имиџ на отворена општина;</w:t>
      </w:r>
    </w:p>
    <w:p w:rsidR="00C92649" w:rsidRPr="00836E46" w:rsidRDefault="002B0947" w:rsidP="00C92649">
      <w:pPr>
        <w:pStyle w:val="ListParagraph"/>
        <w:numPr>
          <w:ilvl w:val="0"/>
          <w:numId w:val="23"/>
        </w:numPr>
        <w:jc w:val="both"/>
        <w:rPr>
          <w:bCs/>
          <w:lang w:val="ru-RU"/>
        </w:rPr>
      </w:pPr>
      <w:r w:rsidRPr="00836E46">
        <w:rPr>
          <w:bCs/>
          <w:lang w:val="ru-RU"/>
        </w:rPr>
        <w:t xml:space="preserve">Обезбедување </w:t>
      </w:r>
      <w:r w:rsidR="00AD1F6D" w:rsidRPr="00836E46">
        <w:rPr>
          <w:bCs/>
          <w:lang w:val="ru-RU"/>
        </w:rPr>
        <w:t>комуникација и распространување на информациите за посебни целни групи;</w:t>
      </w:r>
    </w:p>
    <w:p w:rsidR="00C92649" w:rsidRPr="00836E46" w:rsidRDefault="00AD1F6D" w:rsidP="00C92649">
      <w:pPr>
        <w:pStyle w:val="ListParagraph"/>
        <w:numPr>
          <w:ilvl w:val="0"/>
          <w:numId w:val="23"/>
        </w:numPr>
        <w:jc w:val="both"/>
        <w:rPr>
          <w:bCs/>
          <w:lang w:val="ru-RU"/>
        </w:rPr>
      </w:pPr>
      <w:r w:rsidRPr="00836E46">
        <w:rPr>
          <w:bCs/>
          <w:lang w:val="ru-RU"/>
        </w:rPr>
        <w:t>Подобрување на системот на внатрешна комуникација и информираност</w:t>
      </w:r>
      <w:r w:rsidR="009337C8" w:rsidRPr="00836E46">
        <w:rPr>
          <w:bCs/>
          <w:lang w:val="ru-RU"/>
        </w:rPr>
        <w:t>;</w:t>
      </w:r>
    </w:p>
    <w:p w:rsidR="009337C8" w:rsidRPr="0096255F" w:rsidRDefault="009337C8" w:rsidP="00C92649">
      <w:pPr>
        <w:pStyle w:val="ListParagraph"/>
        <w:numPr>
          <w:ilvl w:val="0"/>
          <w:numId w:val="23"/>
        </w:numPr>
        <w:jc w:val="both"/>
        <w:rPr>
          <w:bCs/>
          <w:lang w:val="ru-RU"/>
        </w:rPr>
      </w:pPr>
      <w:r w:rsidRPr="00836E46">
        <w:rPr>
          <w:lang w:val="mk-MK"/>
        </w:rPr>
        <w:t>Подобрување на квалитетот на</w:t>
      </w:r>
      <w:r w:rsidR="000C3DBC" w:rsidRPr="00836E46">
        <w:rPr>
          <w:lang w:val="mk-MK"/>
        </w:rPr>
        <w:t xml:space="preserve"> комуникациските капацитети на О</w:t>
      </w:r>
      <w:r w:rsidRPr="00836E46">
        <w:rPr>
          <w:lang w:val="mk-MK"/>
        </w:rPr>
        <w:t>пштината.</w:t>
      </w:r>
    </w:p>
    <w:p w:rsidR="0096255F" w:rsidRPr="00836E46" w:rsidRDefault="0096255F" w:rsidP="00C92649">
      <w:pPr>
        <w:pStyle w:val="ListParagraph"/>
        <w:numPr>
          <w:ilvl w:val="0"/>
          <w:numId w:val="23"/>
        </w:numPr>
        <w:jc w:val="both"/>
        <w:rPr>
          <w:bCs/>
          <w:lang w:val="ru-RU"/>
        </w:rPr>
      </w:pPr>
      <w:r>
        <w:rPr>
          <w:lang w:val="mk-MK"/>
        </w:rPr>
        <w:t>Подобрување на транспарентноста и отчетноста на Советот на Општина Берово и подобрување  на информираноста на граѓаните за работата на Советот</w:t>
      </w:r>
    </w:p>
    <w:p w:rsidR="00C92649" w:rsidRPr="00836E46" w:rsidRDefault="00C92649" w:rsidP="00C92649">
      <w:pPr>
        <w:pStyle w:val="ListParagraph"/>
        <w:numPr>
          <w:ilvl w:val="0"/>
          <w:numId w:val="23"/>
        </w:numPr>
        <w:jc w:val="both"/>
        <w:rPr>
          <w:bCs/>
          <w:lang w:val="ru-RU"/>
        </w:rPr>
      </w:pPr>
      <w:r w:rsidRPr="00836E46">
        <w:rPr>
          <w:lang w:val="mk-MK"/>
        </w:rPr>
        <w:t xml:space="preserve">Подршка на маркетинг активностите </w:t>
      </w:r>
    </w:p>
    <w:p w:rsidR="00A946E3" w:rsidRPr="00836E46" w:rsidRDefault="00A946E3" w:rsidP="0052281B">
      <w:pPr>
        <w:jc w:val="both"/>
        <w:rPr>
          <w:lang w:val="ru-RU"/>
        </w:rPr>
      </w:pPr>
    </w:p>
    <w:p w:rsidR="0052281B" w:rsidRPr="00836E46" w:rsidRDefault="0052281B" w:rsidP="0052281B">
      <w:pPr>
        <w:shd w:val="clear" w:color="auto" w:fill="D9D9D9"/>
        <w:rPr>
          <w:b/>
          <w:lang w:val="mk-MK"/>
        </w:rPr>
      </w:pPr>
      <w:r w:rsidRPr="00836E46">
        <w:rPr>
          <w:b/>
          <w:lang w:val="mk-MK"/>
        </w:rPr>
        <w:t>Активности</w:t>
      </w:r>
    </w:p>
    <w:p w:rsidR="0052281B" w:rsidRPr="00836E46" w:rsidRDefault="0052281B" w:rsidP="0052281B">
      <w:pPr>
        <w:jc w:val="both"/>
        <w:rPr>
          <w:lang w:val="ru-RU"/>
        </w:rPr>
      </w:pPr>
    </w:p>
    <w:p w:rsidR="00191CD8" w:rsidRPr="00836E46" w:rsidRDefault="00191CD8" w:rsidP="00191CD8">
      <w:pPr>
        <w:pStyle w:val="ListParagraph"/>
        <w:numPr>
          <w:ilvl w:val="0"/>
          <w:numId w:val="25"/>
        </w:numPr>
        <w:spacing w:after="100" w:afterAutospacing="1"/>
        <w:jc w:val="both"/>
        <w:rPr>
          <w:bCs/>
          <w:lang w:val="mk-MK"/>
        </w:rPr>
      </w:pPr>
      <w:r w:rsidRPr="00836E46">
        <w:rPr>
          <w:bCs/>
          <w:lang w:val="mk-MK"/>
        </w:rPr>
        <w:t>Учество во комуникацијата со јавноста за сите актери во одржливиот развој на локалната заедница</w:t>
      </w:r>
    </w:p>
    <w:p w:rsidR="00836E46" w:rsidRDefault="003442DB" w:rsidP="00191CD8">
      <w:pPr>
        <w:pStyle w:val="ListParagraph"/>
        <w:numPr>
          <w:ilvl w:val="0"/>
          <w:numId w:val="25"/>
        </w:numPr>
        <w:spacing w:after="100" w:afterAutospacing="1"/>
        <w:jc w:val="both"/>
        <w:rPr>
          <w:bCs/>
          <w:lang w:val="mk-MK"/>
        </w:rPr>
      </w:pPr>
      <w:r w:rsidRPr="00836E46">
        <w:rPr>
          <w:lang w:val="mk-MK"/>
        </w:rPr>
        <w:lastRenderedPageBreak/>
        <w:t>Редовно и навремено информирање на граѓаните за работењето на Општината</w:t>
      </w:r>
      <w:r w:rsidR="00844F75" w:rsidRPr="00836E46">
        <w:rPr>
          <w:lang w:val="mk-MK"/>
        </w:rPr>
        <w:t xml:space="preserve"> -</w:t>
      </w:r>
      <w:r w:rsidRPr="00836E46">
        <w:rPr>
          <w:lang w:val="mk-MK"/>
        </w:rPr>
        <w:t xml:space="preserve"> </w:t>
      </w:r>
      <w:r w:rsidRPr="00836E46">
        <w:rPr>
          <w:bCs/>
          <w:lang w:val="mk-MK"/>
        </w:rPr>
        <w:t xml:space="preserve">(за тековни проекти, планови за нови проекти и политики, законски обрски на граѓаните, манифестации, законски измени, </w:t>
      </w:r>
    </w:p>
    <w:p w:rsidR="00836E46" w:rsidRDefault="00836E46" w:rsidP="00836E46">
      <w:pPr>
        <w:spacing w:after="100" w:afterAutospacing="1"/>
        <w:ind w:left="1098"/>
        <w:jc w:val="both"/>
        <w:rPr>
          <w:bCs/>
          <w:lang w:val="mk-MK"/>
        </w:rPr>
      </w:pPr>
    </w:p>
    <w:p w:rsidR="00191CD8" w:rsidRPr="00836E46" w:rsidRDefault="003442DB" w:rsidP="00836E46">
      <w:pPr>
        <w:spacing w:after="100" w:afterAutospacing="1"/>
        <w:ind w:left="1440"/>
        <w:jc w:val="both"/>
        <w:rPr>
          <w:bCs/>
          <w:lang w:val="mk-MK"/>
        </w:rPr>
      </w:pPr>
      <w:r w:rsidRPr="00836E46">
        <w:rPr>
          <w:bCs/>
          <w:lang w:val="mk-MK"/>
        </w:rPr>
        <w:t>резултати од сработеното и др.)</w:t>
      </w:r>
      <w:r w:rsidRPr="00836E46">
        <w:rPr>
          <w:lang w:val="mk-MK"/>
        </w:rPr>
        <w:t xml:space="preserve"> - подразбира систематизиран проток на информации до сите граѓани како корисници на услуги од локалната самоуправа како и на медиумите како моќни алатки </w:t>
      </w:r>
      <w:r w:rsidR="00844F75" w:rsidRPr="00836E46">
        <w:rPr>
          <w:lang w:val="mk-MK"/>
        </w:rPr>
        <w:t xml:space="preserve">за пренесување на информациите. </w:t>
      </w:r>
      <w:r w:rsidRPr="00836E46">
        <w:rPr>
          <w:lang w:val="mk-MK"/>
        </w:rPr>
        <w:t xml:space="preserve">Ваквото информирање се одвива непрекинато, во текот на целата година. </w:t>
      </w:r>
    </w:p>
    <w:p w:rsidR="003442DB" w:rsidRPr="00836E46" w:rsidRDefault="003442DB" w:rsidP="00191CD8">
      <w:pPr>
        <w:pStyle w:val="ListParagraph"/>
        <w:numPr>
          <w:ilvl w:val="0"/>
          <w:numId w:val="25"/>
        </w:numPr>
        <w:spacing w:after="100" w:afterAutospacing="1"/>
        <w:jc w:val="both"/>
        <w:rPr>
          <w:bCs/>
          <w:lang w:val="mk-MK"/>
        </w:rPr>
      </w:pPr>
      <w:r w:rsidRPr="00836E46">
        <w:rPr>
          <w:lang w:val="mk-MK"/>
        </w:rPr>
        <w:t>Поттикнување на граѓаните за учество во креирањето на буџетот</w:t>
      </w:r>
      <w:r w:rsidR="00844F75" w:rsidRPr="00836E46">
        <w:rPr>
          <w:lang w:val="mk-MK"/>
        </w:rPr>
        <w:t xml:space="preserve"> - значи навремено информирање </w:t>
      </w:r>
      <w:r w:rsidRPr="00836E46">
        <w:rPr>
          <w:lang w:val="mk-MK"/>
        </w:rPr>
        <w:t>заради вклучување на јавноста во процесите на одлучување. Информациите се подеднакво значајни за сите граѓани, невладините организации, месните и урбаните заедници, б</w:t>
      </w:r>
      <w:r w:rsidR="00DE77BE" w:rsidRPr="00836E46">
        <w:rPr>
          <w:lang w:val="mk-MK"/>
        </w:rPr>
        <w:t xml:space="preserve">изнис-секторот, а се пласираат </w:t>
      </w:r>
      <w:r w:rsidRPr="00836E46">
        <w:rPr>
          <w:lang w:val="mk-MK"/>
        </w:rPr>
        <w:t>во фази, според календарот за буџетирање на општините.</w:t>
      </w:r>
    </w:p>
    <w:p w:rsidR="00191CD8" w:rsidRPr="00836E46" w:rsidRDefault="00191CD8" w:rsidP="00191CD8">
      <w:pPr>
        <w:pStyle w:val="ListParagraph"/>
        <w:numPr>
          <w:ilvl w:val="0"/>
          <w:numId w:val="25"/>
        </w:numPr>
        <w:spacing w:after="100" w:afterAutospacing="1"/>
        <w:jc w:val="both"/>
        <w:rPr>
          <w:bCs/>
          <w:lang w:val="mk-MK"/>
        </w:rPr>
      </w:pPr>
      <w:r w:rsidRPr="00836E46">
        <w:rPr>
          <w:lang w:val="mk-MK"/>
        </w:rPr>
        <w:t>Искористување на повратните информации од граѓаните за примена на принципот на постојано подобрување (Секогаш може подобро)</w:t>
      </w:r>
    </w:p>
    <w:p w:rsidR="00191CD8" w:rsidRPr="00836E46" w:rsidRDefault="00191CD8" w:rsidP="00191CD8">
      <w:pPr>
        <w:pStyle w:val="ListParagraph"/>
        <w:numPr>
          <w:ilvl w:val="0"/>
          <w:numId w:val="25"/>
        </w:numPr>
        <w:spacing w:after="100" w:afterAutospacing="1"/>
        <w:jc w:val="both"/>
        <w:rPr>
          <w:bCs/>
          <w:lang w:val="mk-MK"/>
        </w:rPr>
      </w:pPr>
      <w:r w:rsidRPr="00836E46">
        <w:rPr>
          <w:lang w:val="mk-MK"/>
        </w:rPr>
        <w:t>Продлабочување на соработката со збратимените градови и изнаоѓање на нови градови со кои би можеле да бидеме збратимени во насока на развој на економија, образование, култура, туризам и слично</w:t>
      </w:r>
    </w:p>
    <w:p w:rsidR="00191CD8" w:rsidRPr="00836E46" w:rsidRDefault="00191CD8" w:rsidP="00191CD8">
      <w:pPr>
        <w:pStyle w:val="ListParagraph"/>
        <w:numPr>
          <w:ilvl w:val="0"/>
          <w:numId w:val="25"/>
        </w:numPr>
        <w:spacing w:after="100" w:afterAutospacing="1"/>
        <w:jc w:val="both"/>
        <w:rPr>
          <w:bCs/>
          <w:lang w:val="mk-MK"/>
        </w:rPr>
      </w:pPr>
      <w:r w:rsidRPr="00836E46">
        <w:rPr>
          <w:lang w:val="mk-MK"/>
        </w:rPr>
        <w:t>Реализација на заеднички активности и проекти од локално и регионално значење</w:t>
      </w:r>
    </w:p>
    <w:p w:rsidR="00191CD8" w:rsidRPr="00836E46" w:rsidRDefault="00191CD8" w:rsidP="00191CD8">
      <w:pPr>
        <w:pStyle w:val="ListParagraph"/>
        <w:numPr>
          <w:ilvl w:val="0"/>
          <w:numId w:val="25"/>
        </w:numPr>
        <w:spacing w:after="100" w:afterAutospacing="1"/>
        <w:jc w:val="both"/>
        <w:rPr>
          <w:bCs/>
          <w:lang w:val="mk-MK"/>
        </w:rPr>
      </w:pPr>
      <w:r w:rsidRPr="00836E46">
        <w:rPr>
          <w:lang w:val="mk-MK"/>
        </w:rPr>
        <w:t>Зајакнување на учеството на здруженија на граѓани. Мали и средни претпријатија во меѓународните активности на Општина Берово</w:t>
      </w:r>
    </w:p>
    <w:p w:rsidR="00191CD8" w:rsidRPr="00836E46" w:rsidRDefault="00191CD8" w:rsidP="00191CD8">
      <w:pPr>
        <w:pStyle w:val="ListParagraph"/>
        <w:numPr>
          <w:ilvl w:val="0"/>
          <w:numId w:val="25"/>
        </w:numPr>
        <w:spacing w:after="100" w:afterAutospacing="1"/>
        <w:jc w:val="both"/>
        <w:rPr>
          <w:bCs/>
          <w:lang w:val="mk-MK"/>
        </w:rPr>
      </w:pPr>
      <w:r w:rsidRPr="00836E46">
        <w:rPr>
          <w:lang w:val="mk-MK"/>
        </w:rPr>
        <w:t>Зајакнување на учеството на локалните стопанственици во активностите на Општина Берово</w:t>
      </w:r>
    </w:p>
    <w:p w:rsidR="00FD3784" w:rsidRPr="00836E46" w:rsidRDefault="00FD3784" w:rsidP="00191CD8">
      <w:pPr>
        <w:pStyle w:val="ListParagraph"/>
        <w:numPr>
          <w:ilvl w:val="0"/>
          <w:numId w:val="25"/>
        </w:numPr>
        <w:spacing w:after="100" w:afterAutospacing="1"/>
        <w:jc w:val="both"/>
        <w:rPr>
          <w:bCs/>
          <w:lang w:val="mk-MK"/>
        </w:rPr>
      </w:pPr>
      <w:r w:rsidRPr="00836E46">
        <w:rPr>
          <w:lang w:val="mk-MK"/>
        </w:rPr>
        <w:t xml:space="preserve">Зајакнување на учеството на месните заедници-истакнување на проблемите со кои се соочуваат жителите на селата </w:t>
      </w:r>
    </w:p>
    <w:p w:rsidR="00191CD8" w:rsidRPr="00836E46" w:rsidRDefault="00191CD8" w:rsidP="00191CD8">
      <w:pPr>
        <w:pStyle w:val="ListParagraph"/>
        <w:numPr>
          <w:ilvl w:val="0"/>
          <w:numId w:val="25"/>
        </w:numPr>
        <w:spacing w:after="100" w:afterAutospacing="1"/>
        <w:jc w:val="both"/>
        <w:rPr>
          <w:bCs/>
          <w:lang w:val="mk-MK"/>
        </w:rPr>
      </w:pPr>
      <w:r w:rsidRPr="00836E46">
        <w:rPr>
          <w:lang w:val="mk-MK"/>
        </w:rPr>
        <w:t>Зајакнување на капацитетите за користење на ЕУ Фондови</w:t>
      </w:r>
    </w:p>
    <w:p w:rsidR="00E6658C" w:rsidRPr="0096255F" w:rsidRDefault="003442DB" w:rsidP="00836E46">
      <w:pPr>
        <w:pStyle w:val="ListParagraph"/>
        <w:numPr>
          <w:ilvl w:val="0"/>
          <w:numId w:val="25"/>
        </w:numPr>
        <w:spacing w:after="100" w:afterAutospacing="1"/>
        <w:jc w:val="both"/>
        <w:rPr>
          <w:bCs/>
          <w:lang w:val="mk-MK"/>
        </w:rPr>
      </w:pPr>
      <w:r w:rsidRPr="00836E46">
        <w:rPr>
          <w:lang w:val="ru-RU"/>
        </w:rPr>
        <w:t xml:space="preserve">Одржување информативни средби со посебни целни групи – опфаќа директни средби </w:t>
      </w:r>
      <w:r w:rsidR="006E349F" w:rsidRPr="00836E46">
        <w:rPr>
          <w:lang w:val="ru-RU"/>
        </w:rPr>
        <w:t>со одредени целни групи: бизнис-</w:t>
      </w:r>
      <w:r w:rsidRPr="00836E46">
        <w:rPr>
          <w:lang w:val="ru-RU"/>
        </w:rPr>
        <w:t xml:space="preserve">секторот, хендикепирани лица, пензионери, невработени, </w:t>
      </w:r>
      <w:r w:rsidR="00FD3784" w:rsidRPr="00836E46">
        <w:rPr>
          <w:lang w:val="ru-RU"/>
        </w:rPr>
        <w:t xml:space="preserve">месни заедници, </w:t>
      </w:r>
      <w:r w:rsidRPr="00836E46">
        <w:rPr>
          <w:lang w:val="ru-RU"/>
        </w:rPr>
        <w:t>невладини организации и други, за што најчесто се користат настани или посебни поводи. Временската реализација се одредува по потреба, а за дел од нив е постојана – секојдневна.</w:t>
      </w:r>
    </w:p>
    <w:p w:rsidR="0096255F" w:rsidRPr="00836E46" w:rsidRDefault="0096255F" w:rsidP="00836E46">
      <w:pPr>
        <w:pStyle w:val="ListParagraph"/>
        <w:numPr>
          <w:ilvl w:val="0"/>
          <w:numId w:val="25"/>
        </w:numPr>
        <w:spacing w:after="100" w:afterAutospacing="1"/>
        <w:jc w:val="both"/>
        <w:rPr>
          <w:bCs/>
          <w:lang w:val="mk-MK"/>
        </w:rPr>
      </w:pPr>
      <w:r>
        <w:rPr>
          <w:lang w:val="ru-RU"/>
        </w:rPr>
        <w:t xml:space="preserve">Набавка на аудио и визуелна опрема за пренос на Седницита на Совет во живо на официјалната страна на </w:t>
      </w:r>
      <w:proofErr w:type="spellStart"/>
      <w:r>
        <w:rPr>
          <w:lang w:val="en-US"/>
        </w:rPr>
        <w:t>facebook</w:t>
      </w:r>
      <w:proofErr w:type="spellEnd"/>
      <w:r>
        <w:rPr>
          <w:lang w:val="en-US"/>
        </w:rPr>
        <w:t xml:space="preserve"> </w:t>
      </w:r>
      <w:r>
        <w:rPr>
          <w:lang w:val="mk-MK"/>
        </w:rPr>
        <w:t xml:space="preserve">и </w:t>
      </w:r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 xml:space="preserve"> (</w:t>
      </w:r>
      <w:r>
        <w:rPr>
          <w:lang w:val="mk-MK"/>
        </w:rPr>
        <w:t xml:space="preserve">ново ниво на транспарентност на општината, согласно одобрена апликација за зајакнување на капацитетот на општинските совети </w:t>
      </w:r>
      <w:r>
        <w:rPr>
          <w:lang w:val="en-US"/>
        </w:rPr>
        <w:t>)</w:t>
      </w:r>
    </w:p>
    <w:p w:rsidR="00DE77BE" w:rsidRPr="00836E46" w:rsidRDefault="00DE77BE" w:rsidP="00DE77BE">
      <w:pPr>
        <w:shd w:val="clear" w:color="auto" w:fill="D9D9D9"/>
        <w:rPr>
          <w:b/>
          <w:lang w:val="mk-MK"/>
        </w:rPr>
      </w:pPr>
      <w:r w:rsidRPr="00836E46">
        <w:rPr>
          <w:b/>
          <w:lang w:val="mk-MK"/>
        </w:rPr>
        <w:t>Целни групи</w:t>
      </w:r>
    </w:p>
    <w:p w:rsidR="00F81411" w:rsidRPr="00836E46" w:rsidRDefault="00F81411" w:rsidP="00DE77BE">
      <w:pPr>
        <w:spacing w:after="120"/>
        <w:jc w:val="both"/>
        <w:rPr>
          <w:b/>
          <w:lang w:val="mk-MK"/>
        </w:rPr>
      </w:pPr>
    </w:p>
    <w:p w:rsidR="00191CD8" w:rsidRPr="00836E46" w:rsidRDefault="00FD3784" w:rsidP="00DE77BE">
      <w:pPr>
        <w:spacing w:after="120"/>
        <w:jc w:val="both"/>
        <w:rPr>
          <w:lang w:val="mk-MK"/>
        </w:rPr>
      </w:pPr>
      <w:r w:rsidRPr="00836E46">
        <w:rPr>
          <w:lang w:val="mk-MK"/>
        </w:rPr>
        <w:t>1. Граѓаните на О</w:t>
      </w:r>
      <w:r w:rsidR="00191CD8" w:rsidRPr="00836E46">
        <w:rPr>
          <w:lang w:val="mk-MK"/>
        </w:rPr>
        <w:t>пштина Берово</w:t>
      </w:r>
      <w:r w:rsidR="008B54A0" w:rsidRPr="00836E46">
        <w:rPr>
          <w:lang w:val="mk-MK"/>
        </w:rPr>
        <w:t xml:space="preserve">; </w:t>
      </w:r>
    </w:p>
    <w:p w:rsidR="00191CD8" w:rsidRPr="00836E46" w:rsidRDefault="00191CD8" w:rsidP="00DE77BE">
      <w:pPr>
        <w:spacing w:after="120"/>
        <w:jc w:val="both"/>
        <w:rPr>
          <w:lang w:val="mk-MK"/>
        </w:rPr>
      </w:pPr>
      <w:r w:rsidRPr="00836E46">
        <w:rPr>
          <w:lang w:val="mk-MK"/>
        </w:rPr>
        <w:t>2. М</w:t>
      </w:r>
      <w:r w:rsidR="00DE77BE" w:rsidRPr="00836E46">
        <w:rPr>
          <w:lang w:val="mk-MK"/>
        </w:rPr>
        <w:t>есни заедници</w:t>
      </w:r>
      <w:r w:rsidR="008B54A0" w:rsidRPr="00836E46">
        <w:rPr>
          <w:lang w:val="mk-MK"/>
        </w:rPr>
        <w:t xml:space="preserve">; </w:t>
      </w:r>
    </w:p>
    <w:p w:rsidR="00191CD8" w:rsidRPr="00836E46" w:rsidRDefault="00DE77BE" w:rsidP="00DE77BE">
      <w:pPr>
        <w:spacing w:after="120"/>
        <w:jc w:val="both"/>
        <w:rPr>
          <w:lang w:val="mk-MK"/>
        </w:rPr>
      </w:pPr>
      <w:r w:rsidRPr="00836E46">
        <w:rPr>
          <w:lang w:val="mk-MK"/>
        </w:rPr>
        <w:lastRenderedPageBreak/>
        <w:t>3. Медиуми (локални, регионални и национални)</w:t>
      </w:r>
      <w:r w:rsidR="008B54A0" w:rsidRPr="00836E46">
        <w:rPr>
          <w:lang w:val="mk-MK"/>
        </w:rPr>
        <w:t>;</w:t>
      </w:r>
    </w:p>
    <w:p w:rsidR="00191CD8" w:rsidRPr="00836E46" w:rsidRDefault="008B54A0" w:rsidP="00DE77BE">
      <w:pPr>
        <w:spacing w:after="120"/>
        <w:jc w:val="both"/>
        <w:rPr>
          <w:lang w:val="mk-MK"/>
        </w:rPr>
      </w:pPr>
      <w:r w:rsidRPr="00836E46">
        <w:rPr>
          <w:lang w:val="mk-MK"/>
        </w:rPr>
        <w:t xml:space="preserve"> 4. </w:t>
      </w:r>
      <w:r w:rsidR="006E349F" w:rsidRPr="00836E46">
        <w:rPr>
          <w:lang w:val="mk-MK"/>
        </w:rPr>
        <w:t>Бизнис-заедница</w:t>
      </w:r>
      <w:r w:rsidRPr="00836E46">
        <w:rPr>
          <w:lang w:val="mk-MK"/>
        </w:rPr>
        <w:t xml:space="preserve">; </w:t>
      </w:r>
    </w:p>
    <w:p w:rsidR="00191CD8" w:rsidRPr="00836E46" w:rsidRDefault="00DE77BE" w:rsidP="00DE77BE">
      <w:pPr>
        <w:spacing w:after="120"/>
        <w:jc w:val="both"/>
        <w:rPr>
          <w:lang w:val="mk-MK"/>
        </w:rPr>
      </w:pPr>
      <w:r w:rsidRPr="00836E46">
        <w:rPr>
          <w:lang w:val="mk-MK"/>
        </w:rPr>
        <w:t>5. Општинска администрација</w:t>
      </w:r>
      <w:r w:rsidR="008B54A0" w:rsidRPr="00836E46">
        <w:rPr>
          <w:lang w:val="mk-MK"/>
        </w:rPr>
        <w:t xml:space="preserve">; </w:t>
      </w:r>
    </w:p>
    <w:p w:rsidR="00191CD8" w:rsidRPr="00836E46" w:rsidRDefault="00DE77BE" w:rsidP="00DE77BE">
      <w:pPr>
        <w:spacing w:after="120"/>
        <w:jc w:val="both"/>
        <w:rPr>
          <w:lang w:val="mk-MK"/>
        </w:rPr>
      </w:pPr>
      <w:r w:rsidRPr="00836E46">
        <w:rPr>
          <w:lang w:val="ru-RU"/>
        </w:rPr>
        <w:t xml:space="preserve">6. </w:t>
      </w:r>
      <w:r w:rsidRPr="00836E46">
        <w:rPr>
          <w:lang w:val="mk-MK"/>
        </w:rPr>
        <w:t>Земјоделци</w:t>
      </w:r>
      <w:r w:rsidR="008B54A0" w:rsidRPr="00836E46">
        <w:rPr>
          <w:lang w:val="mk-MK"/>
        </w:rPr>
        <w:t xml:space="preserve">; </w:t>
      </w:r>
    </w:p>
    <w:p w:rsidR="00836E46" w:rsidRPr="00836E46" w:rsidRDefault="00DE77BE" w:rsidP="00DE77BE">
      <w:pPr>
        <w:spacing w:after="120"/>
        <w:jc w:val="both"/>
        <w:rPr>
          <w:lang w:val="mk-MK"/>
        </w:rPr>
      </w:pPr>
      <w:r w:rsidRPr="00836E46">
        <w:rPr>
          <w:lang w:val="mk-MK"/>
        </w:rPr>
        <w:t>7. Потенцијални инвеститори</w:t>
      </w:r>
      <w:r w:rsidR="008B54A0" w:rsidRPr="00836E46">
        <w:rPr>
          <w:lang w:val="mk-MK"/>
        </w:rPr>
        <w:t xml:space="preserve">; </w:t>
      </w:r>
    </w:p>
    <w:p w:rsidR="00191CD8" w:rsidRPr="00836E46" w:rsidRDefault="00DE77BE" w:rsidP="00DE77BE">
      <w:pPr>
        <w:spacing w:after="120"/>
        <w:jc w:val="both"/>
        <w:rPr>
          <w:lang w:val="mk-MK"/>
        </w:rPr>
      </w:pPr>
      <w:r w:rsidRPr="00836E46">
        <w:rPr>
          <w:lang w:val="mk-MK"/>
        </w:rPr>
        <w:t>8. Туристички организации</w:t>
      </w:r>
      <w:r w:rsidR="008B54A0" w:rsidRPr="00836E46">
        <w:rPr>
          <w:lang w:val="mk-MK"/>
        </w:rPr>
        <w:t xml:space="preserve">; </w:t>
      </w:r>
    </w:p>
    <w:p w:rsidR="00191CD8" w:rsidRPr="00836E46" w:rsidRDefault="00DE77BE" w:rsidP="00DE77BE">
      <w:pPr>
        <w:spacing w:after="120"/>
        <w:jc w:val="both"/>
        <w:rPr>
          <w:lang w:val="mk-MK"/>
        </w:rPr>
      </w:pPr>
      <w:r w:rsidRPr="00836E46">
        <w:rPr>
          <w:lang w:val="mk-MK"/>
        </w:rPr>
        <w:t>9. Невработени</w:t>
      </w:r>
      <w:r w:rsidR="008B54A0" w:rsidRPr="00836E46">
        <w:rPr>
          <w:lang w:val="mk-MK"/>
        </w:rPr>
        <w:t xml:space="preserve">; </w:t>
      </w:r>
    </w:p>
    <w:p w:rsidR="00191CD8" w:rsidRPr="00836E46" w:rsidRDefault="00DE77BE" w:rsidP="00DE77BE">
      <w:pPr>
        <w:spacing w:after="120"/>
        <w:jc w:val="both"/>
        <w:rPr>
          <w:lang w:val="mk-MK"/>
        </w:rPr>
      </w:pPr>
      <w:r w:rsidRPr="00836E46">
        <w:rPr>
          <w:lang w:val="mk-MK"/>
        </w:rPr>
        <w:t>10. Граѓански сектор</w:t>
      </w:r>
      <w:r w:rsidR="008B54A0" w:rsidRPr="00836E46">
        <w:rPr>
          <w:lang w:val="mk-MK"/>
        </w:rPr>
        <w:t xml:space="preserve">; </w:t>
      </w:r>
    </w:p>
    <w:p w:rsidR="00191CD8" w:rsidRPr="00836E46" w:rsidRDefault="00DE77BE" w:rsidP="00DE77BE">
      <w:pPr>
        <w:spacing w:after="120"/>
        <w:jc w:val="both"/>
        <w:rPr>
          <w:lang w:val="mk-MK"/>
        </w:rPr>
      </w:pPr>
      <w:r w:rsidRPr="00836E46">
        <w:rPr>
          <w:lang w:val="mk-MK"/>
        </w:rPr>
        <w:t>11. Студенти</w:t>
      </w:r>
      <w:r w:rsidR="002918F2" w:rsidRPr="00836E46">
        <w:rPr>
          <w:lang w:val="mk-MK"/>
        </w:rPr>
        <w:t xml:space="preserve"> и ученици</w:t>
      </w:r>
      <w:r w:rsidR="008B54A0" w:rsidRPr="00836E46">
        <w:rPr>
          <w:lang w:val="mk-MK"/>
        </w:rPr>
        <w:t xml:space="preserve">; </w:t>
      </w:r>
    </w:p>
    <w:p w:rsidR="00191CD8" w:rsidRPr="00836E46" w:rsidRDefault="00DE77BE" w:rsidP="00DE77BE">
      <w:pPr>
        <w:spacing w:after="120"/>
        <w:jc w:val="both"/>
        <w:rPr>
          <w:lang w:val="mk-MK"/>
        </w:rPr>
      </w:pPr>
      <w:r w:rsidRPr="00836E46">
        <w:rPr>
          <w:lang w:val="mk-MK"/>
        </w:rPr>
        <w:t>12. Донатори</w:t>
      </w:r>
      <w:r w:rsidR="008B54A0" w:rsidRPr="00836E46">
        <w:rPr>
          <w:lang w:val="mk-MK"/>
        </w:rPr>
        <w:t xml:space="preserve">; </w:t>
      </w:r>
    </w:p>
    <w:p w:rsidR="00191CD8" w:rsidRPr="00836E46" w:rsidRDefault="008B54A0" w:rsidP="00DE77BE">
      <w:pPr>
        <w:spacing w:after="120"/>
        <w:jc w:val="both"/>
        <w:rPr>
          <w:lang w:val="mk-MK"/>
        </w:rPr>
      </w:pPr>
      <w:r w:rsidRPr="00836E46">
        <w:rPr>
          <w:lang w:val="mk-MK"/>
        </w:rPr>
        <w:t>13. Маргинализирани групи;</w:t>
      </w:r>
    </w:p>
    <w:p w:rsidR="00191CD8" w:rsidRPr="00836E46" w:rsidRDefault="008B54A0" w:rsidP="00DE77BE">
      <w:pPr>
        <w:spacing w:after="120"/>
        <w:jc w:val="both"/>
        <w:rPr>
          <w:lang w:val="mk-MK"/>
        </w:rPr>
      </w:pPr>
      <w:r w:rsidRPr="00836E46">
        <w:rPr>
          <w:lang w:val="mk-MK"/>
        </w:rPr>
        <w:t xml:space="preserve"> </w:t>
      </w:r>
      <w:r w:rsidR="00DE77BE" w:rsidRPr="00836E46">
        <w:rPr>
          <w:lang w:val="mk-MK"/>
        </w:rPr>
        <w:t>14. Институции</w:t>
      </w:r>
      <w:r w:rsidRPr="00836E46">
        <w:rPr>
          <w:lang w:val="mk-MK"/>
        </w:rPr>
        <w:t xml:space="preserve">; </w:t>
      </w:r>
    </w:p>
    <w:p w:rsidR="00F81411" w:rsidRDefault="00DE77BE" w:rsidP="00DE77BE">
      <w:pPr>
        <w:spacing w:after="120"/>
        <w:jc w:val="both"/>
        <w:rPr>
          <w:lang w:val="mk-MK"/>
        </w:rPr>
      </w:pPr>
      <w:r w:rsidRPr="00836E46">
        <w:rPr>
          <w:lang w:val="mk-MK"/>
        </w:rPr>
        <w:t>15. Поширока</w:t>
      </w:r>
      <w:r w:rsidR="00F81411" w:rsidRPr="00836E46">
        <w:rPr>
          <w:lang w:val="mk-MK"/>
        </w:rPr>
        <w:t>та</w:t>
      </w:r>
      <w:r w:rsidRPr="00836E46">
        <w:rPr>
          <w:lang w:val="mk-MK"/>
        </w:rPr>
        <w:t xml:space="preserve"> јавност</w:t>
      </w:r>
      <w:r w:rsidR="008B54A0" w:rsidRPr="00836E46">
        <w:rPr>
          <w:lang w:val="mk-MK"/>
        </w:rPr>
        <w:t xml:space="preserve"> и др.</w:t>
      </w:r>
    </w:p>
    <w:p w:rsidR="00836E46" w:rsidRPr="00836E46" w:rsidRDefault="00836E46" w:rsidP="00DE77BE">
      <w:pPr>
        <w:spacing w:after="120"/>
        <w:jc w:val="both"/>
        <w:rPr>
          <w:lang w:val="mk-MK"/>
        </w:rPr>
      </w:pPr>
    </w:p>
    <w:p w:rsidR="00F81411" w:rsidRPr="00836E46" w:rsidRDefault="00AD6123" w:rsidP="00F81411">
      <w:pPr>
        <w:shd w:val="clear" w:color="auto" w:fill="D9D9D9"/>
        <w:rPr>
          <w:b/>
          <w:lang w:val="mk-MK"/>
        </w:rPr>
      </w:pPr>
      <w:r w:rsidRPr="00836E46">
        <w:rPr>
          <w:b/>
          <w:lang w:val="mk-MK"/>
        </w:rPr>
        <w:t>Канали и а</w:t>
      </w:r>
      <w:r w:rsidR="00F81411" w:rsidRPr="00836E46">
        <w:rPr>
          <w:b/>
          <w:lang w:val="mk-MK"/>
        </w:rPr>
        <w:t>латки за комуникација</w:t>
      </w:r>
    </w:p>
    <w:p w:rsidR="00F81411" w:rsidRPr="00836E46" w:rsidRDefault="00F81411" w:rsidP="00DE77BE">
      <w:pPr>
        <w:spacing w:after="120"/>
        <w:jc w:val="both"/>
        <w:rPr>
          <w:lang w:val="mk-MK"/>
        </w:rPr>
      </w:pPr>
    </w:p>
    <w:p w:rsidR="0096255F" w:rsidRDefault="00AA011F" w:rsidP="009867AD">
      <w:pPr>
        <w:ind w:left="17"/>
        <w:jc w:val="both"/>
        <w:rPr>
          <w:bCs/>
          <w:lang w:val="mk-MK"/>
        </w:rPr>
      </w:pPr>
      <w:r w:rsidRPr="00836E46">
        <w:rPr>
          <w:bCs/>
          <w:lang w:val="mk-MK"/>
        </w:rPr>
        <w:tab/>
      </w:r>
      <w:r w:rsidR="00F81411" w:rsidRPr="00836E46">
        <w:rPr>
          <w:bCs/>
          <w:lang w:val="mk-MK"/>
        </w:rPr>
        <w:t xml:space="preserve">Со цел да оствари редовна и непречена комуникација, Општина </w:t>
      </w:r>
      <w:r w:rsidR="0096255F">
        <w:rPr>
          <w:bCs/>
          <w:lang w:val="mk-MK"/>
        </w:rPr>
        <w:t xml:space="preserve">Берово во 2020 </w:t>
      </w:r>
      <w:r w:rsidR="00784203" w:rsidRPr="00836E46">
        <w:rPr>
          <w:bCs/>
          <w:lang w:val="mk-MK"/>
        </w:rPr>
        <w:t>година</w:t>
      </w:r>
      <w:r w:rsidR="00AB5F5F" w:rsidRPr="00836E46">
        <w:rPr>
          <w:bCs/>
          <w:lang w:val="mk-MK"/>
        </w:rPr>
        <w:t>, а во време на дигитална ера,</w:t>
      </w:r>
      <w:r w:rsidR="00784203" w:rsidRPr="00836E46">
        <w:rPr>
          <w:bCs/>
          <w:lang w:val="mk-MK"/>
        </w:rPr>
        <w:t xml:space="preserve"> </w:t>
      </w:r>
      <w:r w:rsidR="00AB5F5F" w:rsidRPr="00836E46">
        <w:rPr>
          <w:bCs/>
          <w:lang w:val="mk-MK"/>
        </w:rPr>
        <w:t xml:space="preserve"> ќе се фокусира </w:t>
      </w:r>
      <w:r w:rsidR="005D08D3" w:rsidRPr="00836E46">
        <w:rPr>
          <w:bCs/>
          <w:lang w:val="mk-MK"/>
        </w:rPr>
        <w:t>на</w:t>
      </w:r>
      <w:r w:rsidR="00767869" w:rsidRPr="00836E46">
        <w:rPr>
          <w:bCs/>
          <w:lang w:val="mk-MK"/>
        </w:rPr>
        <w:t xml:space="preserve"> новите, современи електронски</w:t>
      </w:r>
      <w:r w:rsidR="00784203" w:rsidRPr="00836E46">
        <w:rPr>
          <w:bCs/>
          <w:lang w:val="mk-MK"/>
        </w:rPr>
        <w:t xml:space="preserve"> средства за </w:t>
      </w:r>
      <w:r w:rsidR="00767869" w:rsidRPr="00836E46">
        <w:rPr>
          <w:bCs/>
          <w:lang w:val="mk-MK"/>
        </w:rPr>
        <w:t>информирање,</w:t>
      </w:r>
      <w:r w:rsidR="00E84294" w:rsidRPr="00836E46">
        <w:rPr>
          <w:bCs/>
          <w:lang w:val="mk-MK"/>
        </w:rPr>
        <w:t xml:space="preserve"> од кои како најмногу користени во последно време се секако социјалните мрежи,</w:t>
      </w:r>
      <w:r w:rsidR="00767869" w:rsidRPr="00836E46">
        <w:rPr>
          <w:bCs/>
          <w:lang w:val="mk-MK"/>
        </w:rPr>
        <w:t xml:space="preserve"> кои се покажуваат како </w:t>
      </w:r>
      <w:r w:rsidR="00784203" w:rsidRPr="00836E46">
        <w:rPr>
          <w:bCs/>
          <w:lang w:val="mk-MK"/>
        </w:rPr>
        <w:t>моќн</w:t>
      </w:r>
      <w:r w:rsidR="00767869" w:rsidRPr="00836E46">
        <w:rPr>
          <w:bCs/>
          <w:lang w:val="mk-MK"/>
        </w:rPr>
        <w:t>и</w:t>
      </w:r>
      <w:r w:rsidR="005D5B9C" w:rsidRPr="00836E46">
        <w:rPr>
          <w:bCs/>
          <w:lang w:val="mk-MK"/>
        </w:rPr>
        <w:t xml:space="preserve"> и поекономични</w:t>
      </w:r>
      <w:r w:rsidR="00767869" w:rsidRPr="00836E46">
        <w:rPr>
          <w:bCs/>
          <w:lang w:val="mk-MK"/>
        </w:rPr>
        <w:t xml:space="preserve"> алатки </w:t>
      </w:r>
      <w:r w:rsidR="00784203" w:rsidRPr="00836E46">
        <w:rPr>
          <w:bCs/>
          <w:lang w:val="mk-MK"/>
        </w:rPr>
        <w:t>за пренес</w:t>
      </w:r>
      <w:r w:rsidR="00F667F3" w:rsidRPr="00836E46">
        <w:rPr>
          <w:bCs/>
          <w:lang w:val="mk-MK"/>
        </w:rPr>
        <w:t>ување на информациите</w:t>
      </w:r>
      <w:r w:rsidR="005D5B9C" w:rsidRPr="00836E46">
        <w:rPr>
          <w:bCs/>
          <w:lang w:val="mk-MK"/>
        </w:rPr>
        <w:t>.</w:t>
      </w:r>
    </w:p>
    <w:p w:rsidR="0096255F" w:rsidRDefault="0096255F" w:rsidP="009867AD">
      <w:pPr>
        <w:ind w:left="17"/>
        <w:jc w:val="both"/>
        <w:rPr>
          <w:bCs/>
          <w:lang w:val="mk-MK"/>
        </w:rPr>
      </w:pPr>
      <w:r>
        <w:rPr>
          <w:bCs/>
          <w:lang w:val="mk-MK"/>
        </w:rPr>
        <w:tab/>
        <w:t>Во текот на 2020 година, се планира обнова на ВЕБ страната на Општина Берово, со службени адреси на сите вработени со цел да се подобри и танспарентноста и отчетноста но и комуникацијата на вработените да биде преку оф</w:t>
      </w:r>
      <w:r w:rsidR="00EB30FB">
        <w:rPr>
          <w:bCs/>
          <w:lang w:val="mk-MK"/>
        </w:rPr>
        <w:t xml:space="preserve">ицијални е-маил адреси. </w:t>
      </w:r>
    </w:p>
    <w:p w:rsidR="00EB30FB" w:rsidRPr="00EB30FB" w:rsidRDefault="00EB30FB" w:rsidP="009867AD">
      <w:pPr>
        <w:ind w:left="17"/>
        <w:jc w:val="both"/>
        <w:rPr>
          <w:bCs/>
          <w:lang w:val="mk-MK"/>
        </w:rPr>
      </w:pPr>
      <w:r>
        <w:rPr>
          <w:bCs/>
          <w:lang w:val="mk-MK"/>
        </w:rPr>
        <w:tab/>
        <w:t xml:space="preserve">Исто така во текот на 2020 година, Општина Берово ќе отвори и официјален </w:t>
      </w:r>
      <w:proofErr w:type="spellStart"/>
      <w:r>
        <w:rPr>
          <w:bCs/>
          <w:lang w:val="en-US"/>
        </w:rPr>
        <w:t>youtube</w:t>
      </w:r>
      <w:proofErr w:type="spellEnd"/>
      <w:r>
        <w:rPr>
          <w:bCs/>
          <w:lang w:val="en-US"/>
        </w:rPr>
        <w:t xml:space="preserve"> </w:t>
      </w:r>
      <w:r>
        <w:rPr>
          <w:bCs/>
          <w:lang w:val="mk-MK"/>
        </w:rPr>
        <w:t xml:space="preserve">канал, за потребите на Советот на општината. </w:t>
      </w:r>
    </w:p>
    <w:p w:rsidR="00F81411" w:rsidRPr="00836E46" w:rsidRDefault="005D5B9C" w:rsidP="009867AD">
      <w:pPr>
        <w:ind w:left="17"/>
        <w:jc w:val="both"/>
        <w:rPr>
          <w:bCs/>
          <w:lang w:val="mk-MK"/>
        </w:rPr>
      </w:pPr>
      <w:r w:rsidRPr="00836E46">
        <w:rPr>
          <w:bCs/>
          <w:lang w:val="mk-MK"/>
        </w:rPr>
        <w:t xml:space="preserve"> </w:t>
      </w:r>
      <w:r w:rsidR="00767869" w:rsidRPr="00836E46">
        <w:rPr>
          <w:bCs/>
          <w:lang w:val="mk-MK"/>
        </w:rPr>
        <w:t xml:space="preserve">Со оглед на разновидноста на целните групи, </w:t>
      </w:r>
      <w:r w:rsidR="00784203" w:rsidRPr="00836E46">
        <w:rPr>
          <w:bCs/>
          <w:lang w:val="mk-MK"/>
        </w:rPr>
        <w:t xml:space="preserve">Општина </w:t>
      </w:r>
      <w:r w:rsidR="00E84294" w:rsidRPr="00836E46">
        <w:rPr>
          <w:bCs/>
          <w:lang w:val="mk-MK"/>
        </w:rPr>
        <w:t>Берово</w:t>
      </w:r>
      <w:r w:rsidR="00F81411" w:rsidRPr="00836E46">
        <w:rPr>
          <w:bCs/>
          <w:lang w:val="mk-MK"/>
        </w:rPr>
        <w:t xml:space="preserve"> ќе ги користи</w:t>
      </w:r>
      <w:r w:rsidR="00767869" w:rsidRPr="00836E46">
        <w:rPr>
          <w:bCs/>
          <w:lang w:val="mk-MK"/>
        </w:rPr>
        <w:t xml:space="preserve"> и</w:t>
      </w:r>
      <w:r w:rsidR="00F81411" w:rsidRPr="00836E46">
        <w:rPr>
          <w:bCs/>
          <w:lang w:val="mk-MK"/>
        </w:rPr>
        <w:t xml:space="preserve"> основните</w:t>
      </w:r>
      <w:r w:rsidR="00767869" w:rsidRPr="00836E46">
        <w:rPr>
          <w:bCs/>
          <w:lang w:val="mk-MK"/>
        </w:rPr>
        <w:t>, веќе постојни</w:t>
      </w:r>
      <w:r w:rsidR="00F81411" w:rsidRPr="00836E46">
        <w:rPr>
          <w:bCs/>
          <w:lang w:val="mk-MK"/>
        </w:rPr>
        <w:t xml:space="preserve"> канали за комуникација:</w:t>
      </w:r>
    </w:p>
    <w:p w:rsidR="005D08D3" w:rsidRPr="00836E46" w:rsidRDefault="005D08D3" w:rsidP="003543B5">
      <w:pPr>
        <w:pStyle w:val="Heading2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mk-MK"/>
        </w:rPr>
      </w:pPr>
      <w:bookmarkStart w:id="0" w:name="_Toc309385722"/>
    </w:p>
    <w:p w:rsidR="007E0D7C" w:rsidRDefault="007E0D7C" w:rsidP="007E0D7C">
      <w:pPr>
        <w:jc w:val="both"/>
        <w:rPr>
          <w:bCs/>
          <w:iCs/>
          <w:lang w:val="mk-MK"/>
        </w:rPr>
      </w:pPr>
      <w:bookmarkStart w:id="1" w:name="_Toc308863844"/>
      <w:bookmarkEnd w:id="0"/>
      <w:r w:rsidRPr="00836E46">
        <w:rPr>
          <w:bCs/>
          <w:iCs/>
          <w:lang w:val="mk-MK"/>
        </w:rPr>
        <w:t xml:space="preserve">За остварување на внатрешната комуникација </w:t>
      </w:r>
      <w:bookmarkEnd w:id="1"/>
      <w:r w:rsidRPr="00836E46">
        <w:rPr>
          <w:bCs/>
          <w:iCs/>
          <w:lang w:val="mk-MK"/>
        </w:rPr>
        <w:t xml:space="preserve"> ќе се користи:</w:t>
      </w:r>
    </w:p>
    <w:p w:rsidR="0096255F" w:rsidRPr="00836E46" w:rsidRDefault="0096255F" w:rsidP="007E0D7C">
      <w:pPr>
        <w:jc w:val="both"/>
        <w:rPr>
          <w:bCs/>
          <w:iCs/>
          <w:lang w:val="mk-MK"/>
        </w:rPr>
      </w:pPr>
    </w:p>
    <w:p w:rsidR="007E0D7C" w:rsidRPr="00836E46" w:rsidRDefault="007E0D7C" w:rsidP="00E84294">
      <w:pPr>
        <w:pStyle w:val="ListParagraph"/>
        <w:numPr>
          <w:ilvl w:val="0"/>
          <w:numId w:val="18"/>
        </w:numPr>
        <w:jc w:val="both"/>
        <w:rPr>
          <w:rFonts w:eastAsia="Times New Roman"/>
          <w:b/>
          <w:bCs/>
          <w:lang w:val="mk-MK" w:eastAsia="en-GB"/>
        </w:rPr>
      </w:pPr>
      <w:r w:rsidRPr="00836E46">
        <w:rPr>
          <w:rFonts w:eastAsia="Times New Roman"/>
          <w:b/>
          <w:bCs/>
          <w:lang w:val="mk-MK" w:eastAsia="en-GB"/>
        </w:rPr>
        <w:t xml:space="preserve">Лична комуникација:  </w:t>
      </w:r>
      <w:r w:rsidRPr="00836E46">
        <w:rPr>
          <w:rFonts w:eastAsia="Times New Roman"/>
          <w:bCs/>
          <w:lang w:val="mk-MK" w:eastAsia="en-GB"/>
        </w:rPr>
        <w:t>колегиуми,  состаноци на ниво на одделенија,  состан</w:t>
      </w:r>
      <w:r w:rsidR="00E84294" w:rsidRPr="00836E46">
        <w:rPr>
          <w:rFonts w:eastAsia="Times New Roman"/>
          <w:bCs/>
          <w:lang w:val="mk-MK" w:eastAsia="en-GB"/>
        </w:rPr>
        <w:t>оци меѓу</w:t>
      </w:r>
      <w:r w:rsidR="00A115BC" w:rsidRPr="00836E46">
        <w:rPr>
          <w:rFonts w:eastAsia="Times New Roman"/>
          <w:bCs/>
          <w:lang w:val="mk-MK" w:eastAsia="en-GB"/>
        </w:rPr>
        <w:t xml:space="preserve"> одделенија</w:t>
      </w:r>
      <w:r w:rsidR="00E84294" w:rsidRPr="00836E46">
        <w:rPr>
          <w:rFonts w:eastAsia="Times New Roman"/>
          <w:bCs/>
          <w:lang w:val="mk-MK" w:eastAsia="en-GB"/>
        </w:rPr>
        <w:t xml:space="preserve">та при општината, </w:t>
      </w:r>
      <w:r w:rsidRPr="00836E46">
        <w:rPr>
          <w:rFonts w:eastAsia="Times New Roman"/>
          <w:lang w:val="mk-MK" w:eastAsia="en-GB"/>
        </w:rPr>
        <w:t>друштвени собири</w:t>
      </w:r>
      <w:r w:rsidR="00A115BC" w:rsidRPr="00836E46">
        <w:rPr>
          <w:rFonts w:eastAsia="Times New Roman"/>
          <w:lang w:val="mk-MK" w:eastAsia="en-GB"/>
        </w:rPr>
        <w:t xml:space="preserve"> (забави, прослави</w:t>
      </w:r>
      <w:r w:rsidRPr="00836E46">
        <w:rPr>
          <w:rFonts w:eastAsia="Times New Roman"/>
          <w:lang w:val="mk-MK" w:eastAsia="en-GB"/>
        </w:rPr>
        <w:t>, награ</w:t>
      </w:r>
      <w:r w:rsidR="007D095B" w:rsidRPr="00836E46">
        <w:rPr>
          <w:rFonts w:eastAsia="Times New Roman"/>
          <w:lang w:val="mk-MK" w:eastAsia="en-GB"/>
        </w:rPr>
        <w:t>ди и признанија и сл.), состаноци</w:t>
      </w:r>
      <w:r w:rsidR="00E84294" w:rsidRPr="00836E46">
        <w:rPr>
          <w:rFonts w:eastAsia="Times New Roman"/>
          <w:lang w:val="mk-MK" w:eastAsia="en-GB"/>
        </w:rPr>
        <w:t xml:space="preserve"> и заеднички средби</w:t>
      </w:r>
      <w:r w:rsidR="007D095B" w:rsidRPr="00836E46">
        <w:rPr>
          <w:rFonts w:eastAsia="Times New Roman"/>
          <w:lang w:val="mk-MK" w:eastAsia="en-GB"/>
        </w:rPr>
        <w:t xml:space="preserve"> на сите вработени.</w:t>
      </w:r>
    </w:p>
    <w:p w:rsidR="00F60DB6" w:rsidRPr="00836E46" w:rsidRDefault="007D095B" w:rsidP="00F60DB6">
      <w:pPr>
        <w:pStyle w:val="ListParagraph"/>
        <w:numPr>
          <w:ilvl w:val="0"/>
          <w:numId w:val="18"/>
        </w:numPr>
        <w:jc w:val="both"/>
        <w:rPr>
          <w:rFonts w:eastAsia="Times New Roman"/>
          <w:bCs/>
          <w:lang w:val="mk-MK" w:eastAsia="en-GB"/>
        </w:rPr>
      </w:pPr>
      <w:r w:rsidRPr="00836E46">
        <w:rPr>
          <w:rFonts w:eastAsia="Times New Roman"/>
          <w:b/>
          <w:bCs/>
          <w:lang w:val="mk-MK" w:eastAsia="en-GB"/>
        </w:rPr>
        <w:t>Писмена комуникација:</w:t>
      </w:r>
      <w:r w:rsidRPr="00836E46">
        <w:rPr>
          <w:rFonts w:eastAsia="Times New Roman"/>
          <w:bCs/>
          <w:lang w:val="mk-MK" w:eastAsia="en-GB"/>
        </w:rPr>
        <w:t xml:space="preserve"> општинско гласило, огласна табла.</w:t>
      </w:r>
    </w:p>
    <w:p w:rsidR="003A4CF8" w:rsidRPr="00836E46" w:rsidRDefault="004E3B5C" w:rsidP="00403B98">
      <w:pPr>
        <w:pStyle w:val="ListParagraph"/>
        <w:numPr>
          <w:ilvl w:val="0"/>
          <w:numId w:val="18"/>
        </w:numPr>
        <w:jc w:val="both"/>
        <w:rPr>
          <w:lang w:val="mk-MK"/>
        </w:rPr>
      </w:pPr>
      <w:r w:rsidRPr="00836E46">
        <w:rPr>
          <w:rFonts w:eastAsia="Times New Roman"/>
          <w:b/>
          <w:bCs/>
          <w:lang w:val="mk-MK" w:eastAsia="en-GB"/>
        </w:rPr>
        <w:t>ИТ-</w:t>
      </w:r>
      <w:r w:rsidR="007D095B" w:rsidRPr="00836E46">
        <w:rPr>
          <w:rFonts w:eastAsia="Times New Roman"/>
          <w:b/>
          <w:bCs/>
          <w:lang w:val="mk-MK" w:eastAsia="en-GB"/>
        </w:rPr>
        <w:t>комуникација:</w:t>
      </w:r>
      <w:r w:rsidR="007D095B" w:rsidRPr="00836E46">
        <w:rPr>
          <w:rFonts w:eastAsia="Times New Roman"/>
          <w:bCs/>
          <w:lang w:val="mk-MK" w:eastAsia="en-GB"/>
        </w:rPr>
        <w:t xml:space="preserve"> внатрешна електронска мрежа (интранет).</w:t>
      </w:r>
    </w:p>
    <w:p w:rsidR="00703980" w:rsidRPr="00836E46" w:rsidRDefault="00703980" w:rsidP="00703980">
      <w:pPr>
        <w:jc w:val="both"/>
        <w:rPr>
          <w:lang w:val="ru-RU"/>
        </w:rPr>
      </w:pPr>
    </w:p>
    <w:p w:rsidR="004660CD" w:rsidRPr="00836E46" w:rsidRDefault="00545CC3" w:rsidP="004660CD">
      <w:pPr>
        <w:shd w:val="clear" w:color="auto" w:fill="D9D9D9"/>
        <w:rPr>
          <w:b/>
          <w:lang w:val="mk-MK"/>
        </w:rPr>
      </w:pPr>
      <w:r w:rsidRPr="00836E46">
        <w:rPr>
          <w:b/>
          <w:lang w:val="mk-MK"/>
        </w:rPr>
        <w:t>Финансиска спецификација на активностите од областа на комуникациите и односи со јавн</w:t>
      </w:r>
      <w:r w:rsidR="00EB30FB">
        <w:rPr>
          <w:b/>
          <w:lang w:val="mk-MK"/>
        </w:rPr>
        <w:t>ост за 2020</w:t>
      </w:r>
      <w:r w:rsidRPr="00836E46">
        <w:rPr>
          <w:b/>
          <w:lang w:val="mk-MK"/>
        </w:rPr>
        <w:t xml:space="preserve"> година </w:t>
      </w:r>
    </w:p>
    <w:p w:rsidR="00C94A62" w:rsidRPr="00836E46" w:rsidRDefault="00C94A62" w:rsidP="00922E90">
      <w:pPr>
        <w:jc w:val="both"/>
        <w:rPr>
          <w:lang w:val="mk-MK"/>
        </w:rPr>
      </w:pPr>
    </w:p>
    <w:p w:rsidR="00A33C3E" w:rsidRPr="00836E46" w:rsidRDefault="008E2C7A" w:rsidP="008B0811">
      <w:pPr>
        <w:jc w:val="both"/>
        <w:rPr>
          <w:lang w:val="mk-MK"/>
        </w:rPr>
      </w:pPr>
      <w:r w:rsidRPr="00836E46">
        <w:rPr>
          <w:lang w:val="mk-MK"/>
        </w:rPr>
        <w:lastRenderedPageBreak/>
        <w:tab/>
      </w:r>
      <w:r w:rsidR="004660CD" w:rsidRPr="00836E46">
        <w:rPr>
          <w:lang w:val="mk-MK"/>
        </w:rPr>
        <w:t xml:space="preserve">За активностите </w:t>
      </w:r>
      <w:r w:rsidR="004F444E" w:rsidRPr="00836E46">
        <w:rPr>
          <w:lang w:val="mk-MK"/>
        </w:rPr>
        <w:t xml:space="preserve">за реализација на </w:t>
      </w:r>
      <w:r w:rsidR="004660CD" w:rsidRPr="00836E46">
        <w:rPr>
          <w:lang w:val="mk-MK"/>
        </w:rPr>
        <w:t>Пр</w:t>
      </w:r>
      <w:r w:rsidR="004F444E" w:rsidRPr="00836E46">
        <w:rPr>
          <w:lang w:val="mk-MK"/>
        </w:rPr>
        <w:t xml:space="preserve">ограмата </w:t>
      </w:r>
      <w:r w:rsidR="005E365C" w:rsidRPr="00836E46">
        <w:rPr>
          <w:lang w:val="mk-MK"/>
        </w:rPr>
        <w:t xml:space="preserve">за комуникација </w:t>
      </w:r>
      <w:r w:rsidR="00EB30FB">
        <w:rPr>
          <w:lang w:val="mk-MK"/>
        </w:rPr>
        <w:t>во 2020</w:t>
      </w:r>
      <w:r w:rsidR="004660CD" w:rsidRPr="00836E46">
        <w:rPr>
          <w:lang w:val="mk-MK"/>
        </w:rPr>
        <w:t xml:space="preserve"> година </w:t>
      </w:r>
      <w:r w:rsidR="00A115BC" w:rsidRPr="00836E46">
        <w:rPr>
          <w:lang w:val="mk-MK"/>
        </w:rPr>
        <w:t>с</w:t>
      </w:r>
      <w:r w:rsidR="00EC323A" w:rsidRPr="00836E46">
        <w:rPr>
          <w:lang w:val="mk-MK"/>
        </w:rPr>
        <w:t xml:space="preserve">е </w:t>
      </w:r>
      <w:r w:rsidR="00AC2319" w:rsidRPr="00836E46">
        <w:rPr>
          <w:lang w:val="mk-MK"/>
        </w:rPr>
        <w:t xml:space="preserve">планирани </w:t>
      </w:r>
      <w:r w:rsidR="00EC323A" w:rsidRPr="00836E46">
        <w:rPr>
          <w:lang w:val="mk-MK"/>
        </w:rPr>
        <w:t xml:space="preserve">финансиски средства од </w:t>
      </w:r>
      <w:r w:rsidR="00A33C3E" w:rsidRPr="00836E46">
        <w:rPr>
          <w:lang w:val="mk-MK"/>
        </w:rPr>
        <w:t>програмит</w:t>
      </w:r>
      <w:r w:rsidR="00E84294" w:rsidRPr="00836E46">
        <w:rPr>
          <w:lang w:val="mk-MK"/>
        </w:rPr>
        <w:t>е во Буџетот на Општина  Берово</w:t>
      </w:r>
    </w:p>
    <w:p w:rsidR="00A33C3E" w:rsidRPr="00836E46" w:rsidRDefault="00A33C3E" w:rsidP="00A33C3E">
      <w:pPr>
        <w:jc w:val="both"/>
        <w:rPr>
          <w:lang w:val="ru-RU"/>
        </w:rPr>
      </w:pPr>
      <w:r w:rsidRPr="00836E46">
        <w:rPr>
          <w:lang w:val="ru-RU"/>
        </w:rPr>
        <w:t xml:space="preserve">За спроведување на Програмата ќе се искористат расположливите </w:t>
      </w:r>
      <w:r w:rsidR="00A46C77" w:rsidRPr="00836E46">
        <w:rPr>
          <w:lang w:val="ru-RU"/>
        </w:rPr>
        <w:t xml:space="preserve"> човечки  технички ресурси. </w:t>
      </w:r>
      <w:r w:rsidRPr="00836E46">
        <w:rPr>
          <w:lang w:val="ru-RU"/>
        </w:rPr>
        <w:t>Сепак, за одредени активности во насока на унапредување на досегашната комуникација ќе биде потребно да се алоцир</w:t>
      </w:r>
      <w:r w:rsidR="00A46C77" w:rsidRPr="00836E46">
        <w:rPr>
          <w:lang w:val="ru-RU"/>
        </w:rPr>
        <w:t xml:space="preserve">аат и ресурси </w:t>
      </w:r>
      <w:r w:rsidRPr="00836E46">
        <w:rPr>
          <w:lang w:val="ru-RU"/>
        </w:rPr>
        <w:t xml:space="preserve">чиј приказ е даден во продолжение: </w:t>
      </w:r>
    </w:p>
    <w:p w:rsidR="004953AB" w:rsidRPr="00836E46" w:rsidRDefault="004953AB" w:rsidP="004953AB">
      <w:pPr>
        <w:jc w:val="both"/>
        <w:rPr>
          <w:lang w:val="ru-RU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36"/>
        <w:gridCol w:w="5220"/>
        <w:gridCol w:w="1710"/>
        <w:gridCol w:w="1476"/>
      </w:tblGrid>
      <w:tr w:rsidR="00545CC3" w:rsidRPr="00836E46" w:rsidTr="00545CC3">
        <w:tc>
          <w:tcPr>
            <w:tcW w:w="528" w:type="dxa"/>
          </w:tcPr>
          <w:p w:rsidR="00545CC3" w:rsidRPr="00836E46" w:rsidRDefault="00545CC3" w:rsidP="00545CC3">
            <w:pPr>
              <w:jc w:val="center"/>
              <w:rPr>
                <w:b/>
                <w:lang w:val="ru-RU"/>
              </w:rPr>
            </w:pPr>
            <w:r w:rsidRPr="00836E46">
              <w:rPr>
                <w:b/>
                <w:lang w:val="ru-RU"/>
              </w:rPr>
              <w:t>Реден број</w:t>
            </w:r>
          </w:p>
        </w:tc>
        <w:tc>
          <w:tcPr>
            <w:tcW w:w="5775" w:type="dxa"/>
          </w:tcPr>
          <w:p w:rsidR="00545CC3" w:rsidRPr="00836E46" w:rsidRDefault="00545CC3" w:rsidP="00545CC3">
            <w:pPr>
              <w:jc w:val="center"/>
              <w:rPr>
                <w:b/>
                <w:lang w:val="mk-MK"/>
              </w:rPr>
            </w:pPr>
            <w:r w:rsidRPr="00836E46">
              <w:rPr>
                <w:b/>
                <w:lang w:val="ru-RU"/>
              </w:rPr>
              <w:t>Опис на активност</w:t>
            </w:r>
          </w:p>
        </w:tc>
        <w:tc>
          <w:tcPr>
            <w:tcW w:w="1710" w:type="dxa"/>
          </w:tcPr>
          <w:p w:rsidR="00545CC3" w:rsidRPr="00836E46" w:rsidRDefault="00545CC3" w:rsidP="00524484">
            <w:pPr>
              <w:jc w:val="center"/>
              <w:rPr>
                <w:b/>
                <w:lang w:val="ru-RU"/>
              </w:rPr>
            </w:pPr>
            <w:r w:rsidRPr="00836E46">
              <w:rPr>
                <w:b/>
                <w:lang w:val="ru-RU"/>
              </w:rPr>
              <w:t xml:space="preserve">Временска рамка </w:t>
            </w:r>
          </w:p>
        </w:tc>
        <w:tc>
          <w:tcPr>
            <w:tcW w:w="1229" w:type="dxa"/>
          </w:tcPr>
          <w:p w:rsidR="00545CC3" w:rsidRPr="00836E46" w:rsidRDefault="00545CC3" w:rsidP="00524484">
            <w:pPr>
              <w:jc w:val="center"/>
              <w:rPr>
                <w:b/>
                <w:lang w:val="ru-RU"/>
              </w:rPr>
            </w:pPr>
            <w:r w:rsidRPr="00836E46">
              <w:rPr>
                <w:b/>
                <w:lang w:val="ru-RU"/>
              </w:rPr>
              <w:t xml:space="preserve">Вкупно средства </w:t>
            </w:r>
          </w:p>
        </w:tc>
      </w:tr>
      <w:tr w:rsidR="00545CC3" w:rsidRPr="00836E46" w:rsidTr="00545CC3">
        <w:tc>
          <w:tcPr>
            <w:tcW w:w="528" w:type="dxa"/>
          </w:tcPr>
          <w:p w:rsidR="00545CC3" w:rsidRPr="00836E46" w:rsidRDefault="00545CC3" w:rsidP="00524484">
            <w:pPr>
              <w:rPr>
                <w:lang w:val="en-US"/>
              </w:rPr>
            </w:pPr>
            <w:r w:rsidRPr="00836E46">
              <w:rPr>
                <w:lang w:val="en-US"/>
              </w:rPr>
              <w:t>1.</w:t>
            </w:r>
          </w:p>
        </w:tc>
        <w:tc>
          <w:tcPr>
            <w:tcW w:w="5775" w:type="dxa"/>
          </w:tcPr>
          <w:p w:rsidR="00545CC3" w:rsidRPr="00836E46" w:rsidRDefault="00545CC3" w:rsidP="004953AB">
            <w:pPr>
              <w:rPr>
                <w:lang w:val="ru-RU"/>
              </w:rPr>
            </w:pPr>
            <w:r w:rsidRPr="00836E46">
              <w:rPr>
                <w:lang w:val="ru-RU"/>
              </w:rPr>
              <w:t xml:space="preserve">Трошоци по договори со локални </w:t>
            </w:r>
            <w:r w:rsidR="00077D45" w:rsidRPr="00836E46">
              <w:rPr>
                <w:lang w:val="ru-RU"/>
              </w:rPr>
              <w:t xml:space="preserve">и регионални </w:t>
            </w:r>
            <w:r w:rsidRPr="00836E46">
              <w:rPr>
                <w:lang w:val="ru-RU"/>
              </w:rPr>
              <w:t>медиуми за снимање и закуп на простор (локални телевизии, радио, интернет-портал)</w:t>
            </w:r>
            <w:r w:rsidR="00077D45" w:rsidRPr="00836E46">
              <w:rPr>
                <w:lang w:val="ru-RU"/>
              </w:rPr>
              <w:t xml:space="preserve"> и Печатење на општински весник </w:t>
            </w:r>
            <w:r w:rsidRPr="00836E46">
              <w:rPr>
                <w:lang w:val="ru-RU"/>
              </w:rPr>
              <w:t xml:space="preserve"> </w:t>
            </w:r>
          </w:p>
        </w:tc>
        <w:tc>
          <w:tcPr>
            <w:tcW w:w="1710" w:type="dxa"/>
          </w:tcPr>
          <w:p w:rsidR="00545CC3" w:rsidRPr="00836E46" w:rsidRDefault="00545CC3" w:rsidP="00545CC3">
            <w:pPr>
              <w:jc w:val="center"/>
              <w:rPr>
                <w:lang w:val="ru-RU"/>
              </w:rPr>
            </w:pPr>
            <w:r w:rsidRPr="00836E46">
              <w:rPr>
                <w:lang w:val="ru-RU"/>
              </w:rPr>
              <w:t>Континуирано во текот на годината</w:t>
            </w:r>
          </w:p>
        </w:tc>
        <w:tc>
          <w:tcPr>
            <w:tcW w:w="1229" w:type="dxa"/>
          </w:tcPr>
          <w:p w:rsidR="00545CC3" w:rsidRPr="00836E46" w:rsidRDefault="00EB30FB" w:rsidP="00E8429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</w:t>
            </w:r>
            <w:r w:rsidR="00545CC3" w:rsidRPr="00836E46">
              <w:rPr>
                <w:lang w:val="ru-RU"/>
              </w:rPr>
              <w:t>.000</w:t>
            </w:r>
          </w:p>
        </w:tc>
      </w:tr>
      <w:tr w:rsidR="00545CC3" w:rsidRPr="00836E46" w:rsidTr="00545CC3">
        <w:tc>
          <w:tcPr>
            <w:tcW w:w="528" w:type="dxa"/>
          </w:tcPr>
          <w:p w:rsidR="00545CC3" w:rsidRPr="00836E46" w:rsidRDefault="00545CC3" w:rsidP="00524484">
            <w:pPr>
              <w:rPr>
                <w:lang w:val="ru-RU"/>
              </w:rPr>
            </w:pPr>
            <w:r w:rsidRPr="00836E46">
              <w:rPr>
                <w:lang w:val="en-US"/>
              </w:rPr>
              <w:t>2</w:t>
            </w:r>
            <w:r w:rsidRPr="00836E46">
              <w:rPr>
                <w:lang w:val="ru-RU"/>
              </w:rPr>
              <w:t>.</w:t>
            </w:r>
          </w:p>
        </w:tc>
        <w:tc>
          <w:tcPr>
            <w:tcW w:w="5775" w:type="dxa"/>
          </w:tcPr>
          <w:p w:rsidR="00545CC3" w:rsidRPr="00836E46" w:rsidRDefault="00545CC3" w:rsidP="00E84294">
            <w:pPr>
              <w:rPr>
                <w:lang w:val="ru-RU"/>
              </w:rPr>
            </w:pPr>
            <w:r w:rsidRPr="00836E46">
              <w:rPr>
                <w:lang w:val="ru-RU"/>
              </w:rPr>
              <w:t xml:space="preserve">Огласи и јавни повици во национални печатени гласила </w:t>
            </w:r>
          </w:p>
        </w:tc>
        <w:tc>
          <w:tcPr>
            <w:tcW w:w="1710" w:type="dxa"/>
          </w:tcPr>
          <w:p w:rsidR="00545CC3" w:rsidRPr="00836E46" w:rsidRDefault="00545CC3" w:rsidP="00545CC3">
            <w:pPr>
              <w:jc w:val="center"/>
              <w:rPr>
                <w:lang w:val="ru-RU"/>
              </w:rPr>
            </w:pPr>
            <w:r w:rsidRPr="00836E46">
              <w:rPr>
                <w:lang w:val="ru-RU"/>
              </w:rPr>
              <w:t>Континуирано во текот на годината</w:t>
            </w:r>
          </w:p>
        </w:tc>
        <w:tc>
          <w:tcPr>
            <w:tcW w:w="1229" w:type="dxa"/>
          </w:tcPr>
          <w:p w:rsidR="00545CC3" w:rsidRPr="00836E46" w:rsidRDefault="00EB30FB" w:rsidP="005244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</w:t>
            </w:r>
            <w:r w:rsidR="00545CC3" w:rsidRPr="00836E46">
              <w:rPr>
                <w:lang w:val="ru-RU"/>
              </w:rPr>
              <w:t>.000</w:t>
            </w:r>
          </w:p>
        </w:tc>
      </w:tr>
      <w:tr w:rsidR="00545CC3" w:rsidRPr="00836E46" w:rsidTr="00545CC3">
        <w:tc>
          <w:tcPr>
            <w:tcW w:w="528" w:type="dxa"/>
          </w:tcPr>
          <w:p w:rsidR="00545CC3" w:rsidRPr="00836E46" w:rsidRDefault="00545CC3" w:rsidP="00524484">
            <w:pPr>
              <w:rPr>
                <w:lang w:val="ru-RU"/>
              </w:rPr>
            </w:pPr>
            <w:r w:rsidRPr="00836E46">
              <w:rPr>
                <w:lang w:val="en-US"/>
              </w:rPr>
              <w:t>3</w:t>
            </w:r>
            <w:r w:rsidRPr="00836E46">
              <w:rPr>
                <w:lang w:val="ru-RU"/>
              </w:rPr>
              <w:t>.</w:t>
            </w:r>
          </w:p>
        </w:tc>
        <w:tc>
          <w:tcPr>
            <w:tcW w:w="5775" w:type="dxa"/>
          </w:tcPr>
          <w:p w:rsidR="00545CC3" w:rsidRPr="00836E46" w:rsidRDefault="00545CC3" w:rsidP="00524484">
            <w:pPr>
              <w:rPr>
                <w:lang w:val="ru-RU"/>
              </w:rPr>
            </w:pPr>
            <w:r w:rsidRPr="00836E46">
              <w:rPr>
                <w:lang w:val="mk-MK"/>
              </w:rPr>
              <w:t xml:space="preserve">Изработка и емитување на репоража/документарна емисија за Берово за </w:t>
            </w:r>
            <w:r w:rsidRPr="00836E46">
              <w:rPr>
                <w:lang w:val="en-US"/>
              </w:rPr>
              <w:t xml:space="preserve"> </w:t>
            </w:r>
            <w:r w:rsidRPr="00836E46">
              <w:rPr>
                <w:lang w:val="mk-MK"/>
              </w:rPr>
              <w:t xml:space="preserve">национален телевизиски медиум </w:t>
            </w:r>
          </w:p>
        </w:tc>
        <w:tc>
          <w:tcPr>
            <w:tcW w:w="1710" w:type="dxa"/>
          </w:tcPr>
          <w:p w:rsidR="00545CC3" w:rsidRPr="00836E46" w:rsidRDefault="00545CC3" w:rsidP="00545CC3">
            <w:pPr>
              <w:jc w:val="center"/>
              <w:rPr>
                <w:lang w:val="ru-RU"/>
              </w:rPr>
            </w:pPr>
            <w:r w:rsidRPr="00836E46">
              <w:rPr>
                <w:lang w:val="ru-RU"/>
              </w:rPr>
              <w:t>Континуирано во текот на годината</w:t>
            </w:r>
          </w:p>
        </w:tc>
        <w:tc>
          <w:tcPr>
            <w:tcW w:w="1229" w:type="dxa"/>
          </w:tcPr>
          <w:p w:rsidR="00545CC3" w:rsidRPr="00836E46" w:rsidRDefault="00545CC3" w:rsidP="00524484">
            <w:pPr>
              <w:jc w:val="right"/>
              <w:rPr>
                <w:lang w:val="ru-RU"/>
              </w:rPr>
            </w:pPr>
            <w:r w:rsidRPr="00836E46">
              <w:rPr>
                <w:lang w:val="ru-RU"/>
              </w:rPr>
              <w:t>30.000</w:t>
            </w:r>
          </w:p>
        </w:tc>
      </w:tr>
      <w:tr w:rsidR="00545CC3" w:rsidRPr="00836E46" w:rsidTr="00545CC3">
        <w:tc>
          <w:tcPr>
            <w:tcW w:w="528" w:type="dxa"/>
          </w:tcPr>
          <w:p w:rsidR="00545CC3" w:rsidRPr="00836E46" w:rsidRDefault="00545CC3" w:rsidP="00524484">
            <w:pPr>
              <w:rPr>
                <w:lang w:val="ru-RU"/>
              </w:rPr>
            </w:pPr>
            <w:r w:rsidRPr="00836E46">
              <w:rPr>
                <w:lang w:val="en-US"/>
              </w:rPr>
              <w:t>4</w:t>
            </w:r>
            <w:r w:rsidRPr="00836E46">
              <w:rPr>
                <w:lang w:val="ru-RU"/>
              </w:rPr>
              <w:t>.</w:t>
            </w:r>
          </w:p>
        </w:tc>
        <w:tc>
          <w:tcPr>
            <w:tcW w:w="5775" w:type="dxa"/>
          </w:tcPr>
          <w:p w:rsidR="00545CC3" w:rsidRPr="00836E46" w:rsidRDefault="00545CC3" w:rsidP="00E84294">
            <w:pPr>
              <w:rPr>
                <w:lang w:val="mk-MK"/>
              </w:rPr>
            </w:pPr>
            <w:r w:rsidRPr="00836E46">
              <w:rPr>
                <w:lang w:val="mk-MK"/>
              </w:rPr>
              <w:t xml:space="preserve">Печатени промотивни материјали: каталози, брошури,честитки, билтени, летоци,калндари разгледници и друго за потребите на општината  </w:t>
            </w:r>
          </w:p>
        </w:tc>
        <w:tc>
          <w:tcPr>
            <w:tcW w:w="1710" w:type="dxa"/>
          </w:tcPr>
          <w:p w:rsidR="00545CC3" w:rsidRPr="00836E46" w:rsidRDefault="00545CC3" w:rsidP="00545CC3">
            <w:pPr>
              <w:jc w:val="center"/>
              <w:rPr>
                <w:lang w:val="mk-MK"/>
              </w:rPr>
            </w:pPr>
            <w:r w:rsidRPr="00836E46">
              <w:rPr>
                <w:lang w:val="mk-MK"/>
              </w:rPr>
              <w:t>Континуирано во текот на годината</w:t>
            </w:r>
          </w:p>
        </w:tc>
        <w:tc>
          <w:tcPr>
            <w:tcW w:w="1229" w:type="dxa"/>
          </w:tcPr>
          <w:p w:rsidR="00545CC3" w:rsidRPr="00836E46" w:rsidRDefault="00EB30FB" w:rsidP="00524484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120</w:t>
            </w:r>
            <w:r w:rsidR="00545CC3" w:rsidRPr="00836E46">
              <w:rPr>
                <w:lang w:val="mk-MK"/>
              </w:rPr>
              <w:t>.000</w:t>
            </w:r>
          </w:p>
        </w:tc>
      </w:tr>
      <w:tr w:rsidR="00545CC3" w:rsidRPr="00836E46" w:rsidTr="00545CC3">
        <w:tc>
          <w:tcPr>
            <w:tcW w:w="528" w:type="dxa"/>
          </w:tcPr>
          <w:p w:rsidR="00545CC3" w:rsidRPr="00836E46" w:rsidRDefault="00545CC3" w:rsidP="00524484">
            <w:pPr>
              <w:rPr>
                <w:lang w:val="ru-RU"/>
              </w:rPr>
            </w:pPr>
            <w:r w:rsidRPr="00836E46">
              <w:rPr>
                <w:lang w:val="en-US"/>
              </w:rPr>
              <w:t>5</w:t>
            </w:r>
            <w:r w:rsidRPr="00836E46">
              <w:rPr>
                <w:lang w:val="ru-RU"/>
              </w:rPr>
              <w:t xml:space="preserve">. </w:t>
            </w:r>
          </w:p>
        </w:tc>
        <w:tc>
          <w:tcPr>
            <w:tcW w:w="5775" w:type="dxa"/>
          </w:tcPr>
          <w:p w:rsidR="00545CC3" w:rsidRPr="00836E46" w:rsidRDefault="00545CC3" w:rsidP="00E84294">
            <w:pPr>
              <w:rPr>
                <w:lang w:val="mk-MK"/>
              </w:rPr>
            </w:pPr>
            <w:proofErr w:type="spellStart"/>
            <w:r w:rsidRPr="00836E46">
              <w:t>Печатење</w:t>
            </w:r>
            <w:proofErr w:type="spellEnd"/>
            <w:r w:rsidRPr="00836E46">
              <w:t xml:space="preserve"> </w:t>
            </w:r>
            <w:proofErr w:type="spellStart"/>
            <w:r w:rsidRPr="00836E46">
              <w:t>на</w:t>
            </w:r>
            <w:proofErr w:type="spellEnd"/>
            <w:r w:rsidRPr="00836E46">
              <w:t xml:space="preserve"> </w:t>
            </w:r>
            <w:proofErr w:type="spellStart"/>
            <w:r w:rsidRPr="00836E46">
              <w:t>Отчет</w:t>
            </w:r>
            <w:proofErr w:type="spellEnd"/>
            <w:r w:rsidRPr="00836E46">
              <w:t xml:space="preserve"> </w:t>
            </w:r>
            <w:proofErr w:type="spellStart"/>
            <w:r w:rsidRPr="00836E46">
              <w:t>за</w:t>
            </w:r>
            <w:proofErr w:type="spellEnd"/>
            <w:r w:rsidRPr="00836E46">
              <w:t xml:space="preserve"> </w:t>
            </w:r>
            <w:proofErr w:type="spellStart"/>
            <w:r w:rsidRPr="00836E46">
              <w:t>сработеното</w:t>
            </w:r>
            <w:proofErr w:type="spellEnd"/>
            <w:r w:rsidRPr="00836E46">
              <w:rPr>
                <w:lang w:val="mk-MK"/>
              </w:rPr>
              <w:t xml:space="preserve"> (по потреба)</w:t>
            </w:r>
          </w:p>
        </w:tc>
        <w:tc>
          <w:tcPr>
            <w:tcW w:w="1710" w:type="dxa"/>
          </w:tcPr>
          <w:p w:rsidR="00545CC3" w:rsidRPr="00836E46" w:rsidRDefault="00545CC3" w:rsidP="00545CC3">
            <w:pPr>
              <w:jc w:val="center"/>
              <w:rPr>
                <w:lang w:val="mk-MK"/>
              </w:rPr>
            </w:pPr>
            <w:r w:rsidRPr="00836E46">
              <w:rPr>
                <w:lang w:val="mk-MK"/>
              </w:rPr>
              <w:t>Октомври</w:t>
            </w:r>
          </w:p>
        </w:tc>
        <w:tc>
          <w:tcPr>
            <w:tcW w:w="1229" w:type="dxa"/>
          </w:tcPr>
          <w:p w:rsidR="00545CC3" w:rsidRPr="00836E46" w:rsidRDefault="00545CC3" w:rsidP="00524484">
            <w:pPr>
              <w:jc w:val="right"/>
              <w:rPr>
                <w:lang w:val="mk-MK"/>
              </w:rPr>
            </w:pPr>
            <w:r w:rsidRPr="00836E46">
              <w:rPr>
                <w:lang w:val="ru-RU"/>
              </w:rPr>
              <w:t>30.000</w:t>
            </w:r>
          </w:p>
        </w:tc>
      </w:tr>
      <w:tr w:rsidR="00545CC3" w:rsidRPr="00836E46" w:rsidTr="00FC5D7D">
        <w:tc>
          <w:tcPr>
            <w:tcW w:w="528" w:type="dxa"/>
          </w:tcPr>
          <w:p w:rsidR="00545CC3" w:rsidRPr="00836E46" w:rsidRDefault="00545CC3" w:rsidP="00524484">
            <w:pPr>
              <w:rPr>
                <w:lang w:val="ru-RU"/>
              </w:rPr>
            </w:pPr>
            <w:r w:rsidRPr="00836E46">
              <w:rPr>
                <w:lang w:val="en-US"/>
              </w:rPr>
              <w:t>6</w:t>
            </w:r>
            <w:r w:rsidRPr="00836E46">
              <w:rPr>
                <w:lang w:val="ru-RU"/>
              </w:rPr>
              <w:t xml:space="preserve">. </w:t>
            </w:r>
          </w:p>
        </w:tc>
        <w:tc>
          <w:tcPr>
            <w:tcW w:w="5775" w:type="dxa"/>
          </w:tcPr>
          <w:p w:rsidR="00545CC3" w:rsidRPr="00836E46" w:rsidRDefault="00545CC3" w:rsidP="004953AB">
            <w:pPr>
              <w:rPr>
                <w:lang w:val="mk-MK"/>
              </w:rPr>
            </w:pPr>
            <w:r w:rsidRPr="00836E46">
              <w:rPr>
                <w:lang w:val="mk-MK"/>
              </w:rPr>
              <w:t>Репрезентативен матерјал од делегација од Општина Берово при посета на други држави</w:t>
            </w:r>
          </w:p>
        </w:tc>
        <w:tc>
          <w:tcPr>
            <w:tcW w:w="1710" w:type="dxa"/>
          </w:tcPr>
          <w:p w:rsidR="00545CC3" w:rsidRPr="00836E46" w:rsidRDefault="00545CC3" w:rsidP="00545CC3">
            <w:pPr>
              <w:jc w:val="center"/>
              <w:rPr>
                <w:lang w:val="mk-MK"/>
              </w:rPr>
            </w:pPr>
            <w:r w:rsidRPr="00836E46">
              <w:rPr>
                <w:lang w:val="mk-MK"/>
              </w:rPr>
              <w:t>Континуирано во текот на годината</w:t>
            </w:r>
          </w:p>
        </w:tc>
        <w:tc>
          <w:tcPr>
            <w:tcW w:w="1229" w:type="dxa"/>
          </w:tcPr>
          <w:p w:rsidR="00545CC3" w:rsidRPr="00836E46" w:rsidRDefault="00545CC3" w:rsidP="00524484">
            <w:pPr>
              <w:jc w:val="right"/>
              <w:rPr>
                <w:lang w:val="mk-MK"/>
              </w:rPr>
            </w:pPr>
            <w:r w:rsidRPr="00836E46">
              <w:rPr>
                <w:lang w:val="ru-RU"/>
              </w:rPr>
              <w:t>80.000</w:t>
            </w:r>
          </w:p>
        </w:tc>
      </w:tr>
      <w:tr w:rsidR="00545CC3" w:rsidRPr="00836E46" w:rsidTr="00FC5D7D">
        <w:tc>
          <w:tcPr>
            <w:tcW w:w="528" w:type="dxa"/>
          </w:tcPr>
          <w:p w:rsidR="00545CC3" w:rsidRPr="00836E46" w:rsidRDefault="00545CC3" w:rsidP="00524484">
            <w:pPr>
              <w:rPr>
                <w:lang w:val="ru-RU"/>
              </w:rPr>
            </w:pPr>
            <w:r w:rsidRPr="00836E46">
              <w:rPr>
                <w:lang w:val="en-US"/>
              </w:rPr>
              <w:t>7</w:t>
            </w:r>
            <w:r w:rsidRPr="00836E46">
              <w:rPr>
                <w:lang w:val="ru-RU"/>
              </w:rPr>
              <w:t xml:space="preserve">. </w:t>
            </w:r>
          </w:p>
        </w:tc>
        <w:tc>
          <w:tcPr>
            <w:tcW w:w="5775" w:type="dxa"/>
          </w:tcPr>
          <w:p w:rsidR="00545CC3" w:rsidRPr="00836E46" w:rsidRDefault="00545CC3" w:rsidP="00524484">
            <w:pPr>
              <w:rPr>
                <w:lang w:val="mk-MK"/>
              </w:rPr>
            </w:pPr>
            <w:r w:rsidRPr="00836E46">
              <w:rPr>
                <w:lang w:val="mk-MK"/>
              </w:rPr>
              <w:t xml:space="preserve">Реализација на активности во рамки на меѓународната соработка со збратимените општини </w:t>
            </w:r>
            <w:r w:rsidR="0084201F" w:rsidRPr="00836E46">
              <w:rPr>
                <w:lang w:val="mk-MK"/>
              </w:rPr>
              <w:t xml:space="preserve"> од соседна Бугарија и регионот Долна Нормандија, Република Франција </w:t>
            </w:r>
          </w:p>
        </w:tc>
        <w:tc>
          <w:tcPr>
            <w:tcW w:w="1710" w:type="dxa"/>
          </w:tcPr>
          <w:p w:rsidR="00545CC3" w:rsidRPr="00836E46" w:rsidRDefault="00545CC3" w:rsidP="00545CC3">
            <w:pPr>
              <w:jc w:val="center"/>
              <w:rPr>
                <w:lang w:val="mk-MK"/>
              </w:rPr>
            </w:pPr>
            <w:r w:rsidRPr="00836E46">
              <w:rPr>
                <w:lang w:val="mk-MK"/>
              </w:rPr>
              <w:t>Континуирано во текот на годината</w:t>
            </w:r>
          </w:p>
        </w:tc>
        <w:tc>
          <w:tcPr>
            <w:tcW w:w="1229" w:type="dxa"/>
          </w:tcPr>
          <w:p w:rsidR="00545CC3" w:rsidRPr="00836E46" w:rsidRDefault="00EB30FB" w:rsidP="00524484">
            <w:pPr>
              <w:jc w:val="right"/>
              <w:rPr>
                <w:lang w:val="mk-MK"/>
              </w:rPr>
            </w:pPr>
            <w:r>
              <w:rPr>
                <w:lang w:val="ru-RU"/>
              </w:rPr>
              <w:t>100</w:t>
            </w:r>
            <w:r w:rsidR="00545CC3" w:rsidRPr="00836E46">
              <w:rPr>
                <w:lang w:val="ru-RU"/>
              </w:rPr>
              <w:t>.000</w:t>
            </w:r>
          </w:p>
        </w:tc>
      </w:tr>
      <w:tr w:rsidR="00EB30FB" w:rsidRPr="00836E46" w:rsidTr="00FC5D7D">
        <w:tc>
          <w:tcPr>
            <w:tcW w:w="528" w:type="dxa"/>
          </w:tcPr>
          <w:p w:rsidR="00EB30FB" w:rsidRPr="00EB30FB" w:rsidRDefault="00EB30FB" w:rsidP="00524484">
            <w:pPr>
              <w:rPr>
                <w:lang w:val="mk-MK"/>
              </w:rPr>
            </w:pPr>
            <w:r>
              <w:rPr>
                <w:lang w:val="mk-MK"/>
              </w:rPr>
              <w:t>8.</w:t>
            </w:r>
          </w:p>
        </w:tc>
        <w:tc>
          <w:tcPr>
            <w:tcW w:w="5775" w:type="dxa"/>
          </w:tcPr>
          <w:p w:rsidR="00EB30FB" w:rsidRPr="00836E46" w:rsidRDefault="00EB30FB" w:rsidP="00524484">
            <w:pPr>
              <w:rPr>
                <w:lang w:val="mk-MK"/>
              </w:rPr>
            </w:pPr>
            <w:r>
              <w:rPr>
                <w:lang w:val="mk-MK"/>
              </w:rPr>
              <w:t>Набавка на аудио и визуелна опрема за пренос на Седниците на Совет во живо</w:t>
            </w:r>
          </w:p>
        </w:tc>
        <w:tc>
          <w:tcPr>
            <w:tcW w:w="1710" w:type="dxa"/>
          </w:tcPr>
          <w:p w:rsidR="00EB30FB" w:rsidRPr="00836E46" w:rsidRDefault="00EB30FB" w:rsidP="00545CC3">
            <w:pPr>
              <w:jc w:val="center"/>
              <w:rPr>
                <w:lang w:val="mk-MK"/>
              </w:rPr>
            </w:pPr>
          </w:p>
        </w:tc>
        <w:tc>
          <w:tcPr>
            <w:tcW w:w="1229" w:type="dxa"/>
          </w:tcPr>
          <w:p w:rsidR="00EB30FB" w:rsidRDefault="00EB30FB" w:rsidP="005244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750.000</w:t>
            </w:r>
          </w:p>
        </w:tc>
      </w:tr>
      <w:tr w:rsidR="00545CC3" w:rsidRPr="00836E46" w:rsidTr="00FC5D7D">
        <w:tc>
          <w:tcPr>
            <w:tcW w:w="528" w:type="dxa"/>
          </w:tcPr>
          <w:p w:rsidR="00545CC3" w:rsidRPr="00836E46" w:rsidRDefault="0052654A" w:rsidP="00524484">
            <w:pPr>
              <w:rPr>
                <w:lang w:val="en-US"/>
              </w:rPr>
            </w:pPr>
            <w:r>
              <w:rPr>
                <w:lang w:val="mk-MK"/>
              </w:rPr>
              <w:t>9</w:t>
            </w:r>
            <w:r w:rsidR="00545CC3" w:rsidRPr="00836E46">
              <w:rPr>
                <w:lang w:val="en-US"/>
              </w:rPr>
              <w:t>.</w:t>
            </w:r>
          </w:p>
        </w:tc>
        <w:tc>
          <w:tcPr>
            <w:tcW w:w="5775" w:type="dxa"/>
          </w:tcPr>
          <w:p w:rsidR="00545CC3" w:rsidRPr="00836E46" w:rsidRDefault="0084201F" w:rsidP="00920AB2">
            <w:pPr>
              <w:rPr>
                <w:lang w:val="mk-MK"/>
              </w:rPr>
            </w:pPr>
            <w:r w:rsidRPr="00836E46">
              <w:rPr>
                <w:lang w:val="mk-MK"/>
              </w:rPr>
              <w:t>Непредвидени трошоци</w:t>
            </w:r>
          </w:p>
        </w:tc>
        <w:tc>
          <w:tcPr>
            <w:tcW w:w="1710" w:type="dxa"/>
          </w:tcPr>
          <w:p w:rsidR="00545CC3" w:rsidRPr="00836E46" w:rsidRDefault="00545CC3" w:rsidP="00545CC3">
            <w:pPr>
              <w:jc w:val="right"/>
              <w:rPr>
                <w:lang w:val="mk-MK"/>
              </w:rPr>
            </w:pPr>
          </w:p>
        </w:tc>
        <w:tc>
          <w:tcPr>
            <w:tcW w:w="1229" w:type="dxa"/>
          </w:tcPr>
          <w:p w:rsidR="00545CC3" w:rsidRPr="00836E46" w:rsidRDefault="0052654A" w:rsidP="00524484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30</w:t>
            </w:r>
            <w:r w:rsidR="008E2C7A" w:rsidRPr="00836E46">
              <w:rPr>
                <w:lang w:val="mk-MK"/>
              </w:rPr>
              <w:t>.000</w:t>
            </w:r>
          </w:p>
        </w:tc>
      </w:tr>
      <w:tr w:rsidR="00545CC3" w:rsidRPr="00836E46" w:rsidTr="00FC5D7D">
        <w:tc>
          <w:tcPr>
            <w:tcW w:w="528" w:type="dxa"/>
          </w:tcPr>
          <w:p w:rsidR="00545CC3" w:rsidRPr="00836E46" w:rsidRDefault="00545CC3" w:rsidP="00524484">
            <w:pPr>
              <w:rPr>
                <w:lang w:val="mk-MK"/>
              </w:rPr>
            </w:pPr>
          </w:p>
        </w:tc>
        <w:tc>
          <w:tcPr>
            <w:tcW w:w="5775" w:type="dxa"/>
          </w:tcPr>
          <w:p w:rsidR="00545CC3" w:rsidRPr="00836E46" w:rsidRDefault="00545CC3" w:rsidP="00F3360D">
            <w:pPr>
              <w:rPr>
                <w:highlight w:val="yellow"/>
              </w:rPr>
            </w:pPr>
          </w:p>
        </w:tc>
        <w:tc>
          <w:tcPr>
            <w:tcW w:w="1710" w:type="dxa"/>
          </w:tcPr>
          <w:p w:rsidR="00545CC3" w:rsidRPr="00836E46" w:rsidRDefault="00545CC3" w:rsidP="00524484">
            <w:pPr>
              <w:jc w:val="right"/>
              <w:rPr>
                <w:lang w:val="ru-RU"/>
              </w:rPr>
            </w:pPr>
          </w:p>
        </w:tc>
        <w:tc>
          <w:tcPr>
            <w:tcW w:w="1229" w:type="dxa"/>
          </w:tcPr>
          <w:p w:rsidR="00545CC3" w:rsidRPr="00836E46" w:rsidRDefault="00545CC3" w:rsidP="00524484">
            <w:pPr>
              <w:jc w:val="right"/>
              <w:rPr>
                <w:lang w:val="ru-RU"/>
              </w:rPr>
            </w:pPr>
          </w:p>
        </w:tc>
      </w:tr>
      <w:tr w:rsidR="00545CC3" w:rsidRPr="00836E46" w:rsidTr="00FC5D7D">
        <w:tc>
          <w:tcPr>
            <w:tcW w:w="528" w:type="dxa"/>
          </w:tcPr>
          <w:p w:rsidR="00545CC3" w:rsidRPr="00836E46" w:rsidRDefault="00545CC3" w:rsidP="00524484">
            <w:pPr>
              <w:rPr>
                <w:b/>
                <w:lang w:val="ru-RU"/>
              </w:rPr>
            </w:pPr>
          </w:p>
        </w:tc>
        <w:tc>
          <w:tcPr>
            <w:tcW w:w="5775" w:type="dxa"/>
          </w:tcPr>
          <w:p w:rsidR="00545CC3" w:rsidRPr="00836E46" w:rsidRDefault="00545CC3" w:rsidP="00524484">
            <w:pPr>
              <w:rPr>
                <w:b/>
                <w:lang w:val="ru-RU"/>
              </w:rPr>
            </w:pPr>
            <w:r w:rsidRPr="00836E46">
              <w:rPr>
                <w:b/>
                <w:lang w:val="ru-RU"/>
              </w:rPr>
              <w:t xml:space="preserve">ВКУПНО </w:t>
            </w:r>
          </w:p>
        </w:tc>
        <w:tc>
          <w:tcPr>
            <w:tcW w:w="1710" w:type="dxa"/>
          </w:tcPr>
          <w:p w:rsidR="00545CC3" w:rsidRPr="00836E46" w:rsidRDefault="00545CC3" w:rsidP="00524484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229" w:type="dxa"/>
          </w:tcPr>
          <w:p w:rsidR="00545CC3" w:rsidRPr="00836E46" w:rsidRDefault="0052654A" w:rsidP="00524484">
            <w:pPr>
              <w:jc w:val="right"/>
              <w:rPr>
                <w:b/>
                <w:lang w:val="mk-MK"/>
              </w:rPr>
            </w:pPr>
            <w:r>
              <w:rPr>
                <w:b/>
                <w:lang w:val="mk-MK"/>
              </w:rPr>
              <w:t>1.440</w:t>
            </w:r>
            <w:r w:rsidR="00545CC3" w:rsidRPr="00836E46">
              <w:rPr>
                <w:b/>
                <w:lang w:val="mk-MK"/>
              </w:rPr>
              <w:t>.000,00</w:t>
            </w:r>
          </w:p>
        </w:tc>
      </w:tr>
    </w:tbl>
    <w:p w:rsidR="004953AB" w:rsidRPr="00836E46" w:rsidRDefault="004953AB" w:rsidP="00A33C3E">
      <w:pPr>
        <w:jc w:val="both"/>
        <w:rPr>
          <w:lang w:val="ru-RU"/>
        </w:rPr>
      </w:pPr>
    </w:p>
    <w:p w:rsidR="00A33C3E" w:rsidRPr="00836E46" w:rsidRDefault="0005095B" w:rsidP="0005095B">
      <w:pPr>
        <w:shd w:val="clear" w:color="auto" w:fill="D9D9D9"/>
        <w:rPr>
          <w:lang w:val="ru-RU"/>
        </w:rPr>
      </w:pPr>
      <w:r w:rsidRPr="00836E46">
        <w:rPr>
          <w:b/>
          <w:lang w:val="mk-MK"/>
        </w:rPr>
        <w:t>ОДРЖЛИВОСТ</w:t>
      </w:r>
    </w:p>
    <w:p w:rsidR="0084201F" w:rsidRPr="00836E46" w:rsidRDefault="0084201F" w:rsidP="008E2C7A">
      <w:pPr>
        <w:jc w:val="both"/>
        <w:rPr>
          <w:b/>
          <w:lang w:val="ru-RU"/>
        </w:rPr>
      </w:pPr>
    </w:p>
    <w:p w:rsidR="0084201F" w:rsidRPr="00836E46" w:rsidRDefault="008E2C7A" w:rsidP="008E2C7A">
      <w:pPr>
        <w:jc w:val="both"/>
        <w:rPr>
          <w:lang w:val="mk-MK"/>
        </w:rPr>
      </w:pPr>
      <w:r w:rsidRPr="00836E46">
        <w:rPr>
          <w:lang w:val="mk-MK"/>
        </w:rPr>
        <w:tab/>
      </w:r>
      <w:r w:rsidR="0084201F" w:rsidRPr="00836E46">
        <w:rPr>
          <w:lang w:val="mk-MK"/>
        </w:rPr>
        <w:t>За одржливоста на програмата за активностите на Општина Берово</w:t>
      </w:r>
      <w:r w:rsidR="0052654A">
        <w:rPr>
          <w:lang w:val="mk-MK"/>
        </w:rPr>
        <w:t>,</w:t>
      </w:r>
      <w:r w:rsidR="0084201F" w:rsidRPr="00836E46">
        <w:rPr>
          <w:lang w:val="mk-MK"/>
        </w:rPr>
        <w:t xml:space="preserve"> во областа на комуникациите и односите со јавнос</w:t>
      </w:r>
      <w:r w:rsidR="0052654A">
        <w:rPr>
          <w:lang w:val="mk-MK"/>
        </w:rPr>
        <w:t>т</w:t>
      </w:r>
      <w:r w:rsidR="0084201F" w:rsidRPr="00836E46">
        <w:rPr>
          <w:lang w:val="mk-MK"/>
        </w:rPr>
        <w:t xml:space="preserve"> и меѓународна соработка</w:t>
      </w:r>
      <w:r w:rsidR="0052654A">
        <w:rPr>
          <w:lang w:val="mk-MK"/>
        </w:rPr>
        <w:t>,</w:t>
      </w:r>
      <w:r w:rsidR="0084201F" w:rsidRPr="00836E46">
        <w:rPr>
          <w:lang w:val="mk-MK"/>
        </w:rPr>
        <w:t xml:space="preserve"> ќе придонесат Градоначалникот на Општина Берово, Со</w:t>
      </w:r>
      <w:r w:rsidR="0052654A">
        <w:rPr>
          <w:lang w:val="mk-MK"/>
        </w:rPr>
        <w:t>ветот на Општина Берово, општин</w:t>
      </w:r>
      <w:r w:rsidR="0084201F" w:rsidRPr="00836E46">
        <w:rPr>
          <w:lang w:val="mk-MK"/>
        </w:rPr>
        <w:t>ската администрација и најмногу граѓаните</w:t>
      </w:r>
      <w:r w:rsidR="0052654A">
        <w:rPr>
          <w:lang w:val="mk-MK"/>
        </w:rPr>
        <w:t>,</w:t>
      </w:r>
      <w:r w:rsidR="0084201F" w:rsidRPr="00836E46">
        <w:rPr>
          <w:lang w:val="mk-MK"/>
        </w:rPr>
        <w:t xml:space="preserve"> преку следење на работата на општината, нивните реакции, предлози и идеи. </w:t>
      </w:r>
    </w:p>
    <w:p w:rsidR="008E2C7A" w:rsidRPr="00836E46" w:rsidRDefault="008E2C7A" w:rsidP="008E2C7A">
      <w:pPr>
        <w:jc w:val="both"/>
        <w:rPr>
          <w:lang w:val="mk-MK"/>
        </w:rPr>
      </w:pPr>
      <w:r w:rsidRPr="00836E46">
        <w:rPr>
          <w:lang w:val="mk-MK"/>
        </w:rPr>
        <w:tab/>
        <w:t>Постојаниот развој и надградба на програмата со нови области на делување, базирани на спроведените испитувања на јавното мислење</w:t>
      </w:r>
      <w:r w:rsidR="0052654A">
        <w:rPr>
          <w:lang w:val="mk-MK"/>
        </w:rPr>
        <w:t xml:space="preserve"> </w:t>
      </w:r>
      <w:r w:rsidRPr="00836E46">
        <w:rPr>
          <w:lang w:val="mk-MK"/>
        </w:rPr>
        <w:t>(како пилот активности) одат во прилог на одржливоста на програмата.</w:t>
      </w:r>
    </w:p>
    <w:p w:rsidR="008E2C7A" w:rsidRPr="00836E46" w:rsidRDefault="008E2C7A" w:rsidP="008E2C7A">
      <w:pPr>
        <w:jc w:val="both"/>
        <w:rPr>
          <w:b/>
          <w:lang w:val="mk-MK"/>
        </w:rPr>
      </w:pPr>
    </w:p>
    <w:p w:rsidR="0005095B" w:rsidRPr="00836E46" w:rsidRDefault="0005095B" w:rsidP="0005095B">
      <w:pPr>
        <w:shd w:val="clear" w:color="auto" w:fill="D9D9D9"/>
        <w:rPr>
          <w:lang w:val="ru-RU"/>
        </w:rPr>
      </w:pPr>
      <w:r w:rsidRPr="00836E46">
        <w:rPr>
          <w:b/>
          <w:lang w:val="mk-MK"/>
        </w:rPr>
        <w:t>ОБРАЗЛОЖЕНИЕ</w:t>
      </w:r>
    </w:p>
    <w:p w:rsidR="0084201F" w:rsidRPr="00836E46" w:rsidRDefault="0084201F" w:rsidP="008E2C7A">
      <w:pPr>
        <w:jc w:val="both"/>
        <w:rPr>
          <w:b/>
          <w:lang w:val="mk-MK"/>
        </w:rPr>
      </w:pPr>
    </w:p>
    <w:p w:rsidR="00261897" w:rsidRPr="00836E46" w:rsidRDefault="008E2C7A" w:rsidP="008E2C7A">
      <w:pPr>
        <w:jc w:val="both"/>
        <w:rPr>
          <w:lang w:val="mk-MK"/>
        </w:rPr>
      </w:pPr>
      <w:r w:rsidRPr="00836E46">
        <w:rPr>
          <w:lang w:val="mk-MK"/>
        </w:rPr>
        <w:tab/>
      </w:r>
      <w:r w:rsidR="0084201F" w:rsidRPr="00836E46">
        <w:rPr>
          <w:lang w:val="mk-MK"/>
        </w:rPr>
        <w:t>Програмата за активностите на Општина Берово во областа на комуникациите и односите со јавнос, како и</w:t>
      </w:r>
      <w:r w:rsidR="0052654A">
        <w:rPr>
          <w:lang w:val="mk-MK"/>
        </w:rPr>
        <w:t xml:space="preserve"> меѓународната соработка во 2020</w:t>
      </w:r>
      <w:r w:rsidR="0084201F" w:rsidRPr="00836E46">
        <w:rPr>
          <w:lang w:val="mk-MK"/>
        </w:rPr>
        <w:t xml:space="preserve"> година претставува процес на зајакнување на капацитетите на општината</w:t>
      </w:r>
      <w:r w:rsidR="0052654A">
        <w:rPr>
          <w:lang w:val="mk-MK"/>
        </w:rPr>
        <w:t xml:space="preserve"> и капацитетот на општинскиот совет, </w:t>
      </w:r>
      <w:r w:rsidR="0084201F" w:rsidRPr="00836E46">
        <w:rPr>
          <w:lang w:val="mk-MK"/>
        </w:rPr>
        <w:t xml:space="preserve"> во </w:t>
      </w:r>
      <w:r w:rsidR="00261897" w:rsidRPr="00836E46">
        <w:rPr>
          <w:lang w:val="mk-MK"/>
        </w:rPr>
        <w:t>овие области</w:t>
      </w:r>
      <w:r w:rsidRPr="00836E46">
        <w:rPr>
          <w:lang w:val="mk-MK"/>
        </w:rPr>
        <w:t>.</w:t>
      </w:r>
    </w:p>
    <w:p w:rsidR="008E2C7A" w:rsidRPr="00836E46" w:rsidRDefault="008E2C7A" w:rsidP="008E2C7A">
      <w:pPr>
        <w:jc w:val="both"/>
        <w:rPr>
          <w:lang w:val="mk-MK"/>
        </w:rPr>
      </w:pPr>
      <w:r w:rsidRPr="00836E46">
        <w:rPr>
          <w:lang w:val="mk-MK"/>
        </w:rPr>
        <w:tab/>
      </w:r>
      <w:r w:rsidR="0005095B" w:rsidRPr="00836E46">
        <w:rPr>
          <w:lang w:val="mk-MK"/>
        </w:rPr>
        <w:t>Посебен акцент во оваа програма е ставен на соработката со други Општини од други држави, со кои веќе имаме збратимување( Брус-Србија, Ливаро-Франција, Струмјани, Ќустендил, Банско, Гоце Делчев, Сандански – Бугарија, Брад-Романија) како и општините со кои остваруваме прекугранична соработка</w:t>
      </w:r>
      <w:r w:rsidR="0052654A">
        <w:rPr>
          <w:lang w:val="mk-MK"/>
        </w:rPr>
        <w:t>,</w:t>
      </w:r>
      <w:r w:rsidR="0005095B" w:rsidRPr="00836E46">
        <w:rPr>
          <w:lang w:val="mk-MK"/>
        </w:rPr>
        <w:t xml:space="preserve"> во насока на остварување на заеднички интереси</w:t>
      </w:r>
      <w:r w:rsidR="0052654A">
        <w:rPr>
          <w:lang w:val="mk-MK"/>
        </w:rPr>
        <w:t>,</w:t>
      </w:r>
      <w:r w:rsidR="0005095B" w:rsidRPr="00836E46">
        <w:rPr>
          <w:lang w:val="mk-MK"/>
        </w:rPr>
        <w:t xml:space="preserve"> а во смисла на реализирање на заеднички проекти. </w:t>
      </w:r>
    </w:p>
    <w:p w:rsidR="0005095B" w:rsidRPr="00836E46" w:rsidRDefault="0005095B" w:rsidP="008E2C7A">
      <w:pPr>
        <w:jc w:val="both"/>
        <w:rPr>
          <w:lang w:val="mk-MK"/>
        </w:rPr>
      </w:pPr>
      <w:r w:rsidRPr="00836E46">
        <w:rPr>
          <w:lang w:val="mk-MK"/>
        </w:rPr>
        <w:t xml:space="preserve">Покренување на нови иницијативи, како и давање мислења и предлози заради остварување на целите на Програмата може да биде дел од било кое одделение на Општината во непосредна соработка со Градоначалникот. </w:t>
      </w:r>
    </w:p>
    <w:p w:rsidR="0005095B" w:rsidRPr="00836E46" w:rsidRDefault="0005095B" w:rsidP="008E2C7A">
      <w:pPr>
        <w:jc w:val="both"/>
        <w:rPr>
          <w:lang w:val="mk-MK"/>
        </w:rPr>
      </w:pPr>
    </w:p>
    <w:p w:rsidR="00546E23" w:rsidRDefault="00546E23" w:rsidP="008E2C7A">
      <w:pPr>
        <w:jc w:val="both"/>
        <w:rPr>
          <w:lang w:val="mk-MK"/>
        </w:rPr>
      </w:pPr>
    </w:p>
    <w:p w:rsidR="00546E23" w:rsidRDefault="00546E23" w:rsidP="008E2C7A">
      <w:pPr>
        <w:jc w:val="both"/>
        <w:rPr>
          <w:lang w:val="mk-MK"/>
        </w:rPr>
      </w:pPr>
    </w:p>
    <w:p w:rsidR="0005095B" w:rsidRPr="00836E46" w:rsidRDefault="0005095B" w:rsidP="008E2C7A">
      <w:pPr>
        <w:jc w:val="both"/>
        <w:rPr>
          <w:lang w:val="mk-MK"/>
        </w:rPr>
      </w:pPr>
      <w:r w:rsidRPr="00836E46">
        <w:rPr>
          <w:lang w:val="mk-MK"/>
        </w:rPr>
        <w:t>Број</w:t>
      </w:r>
      <w:r w:rsidR="00836E46">
        <w:rPr>
          <w:lang w:val="mk-MK"/>
        </w:rPr>
        <w:t xml:space="preserve"> 09-</w:t>
      </w:r>
      <w:r w:rsidR="00546E23">
        <w:rPr>
          <w:lang w:val="mk-MK"/>
        </w:rPr>
        <w:t>4528</w:t>
      </w:r>
      <w:r w:rsidR="00836E46">
        <w:rPr>
          <w:lang w:val="mk-MK"/>
        </w:rPr>
        <w:t>/1</w:t>
      </w:r>
    </w:p>
    <w:p w:rsidR="00800F01" w:rsidRPr="00836E46" w:rsidRDefault="00546E23" w:rsidP="008E2C7A">
      <w:pPr>
        <w:jc w:val="both"/>
        <w:rPr>
          <w:lang w:val="mk-MK"/>
        </w:rPr>
      </w:pPr>
      <w:r>
        <w:rPr>
          <w:lang w:val="mk-MK"/>
        </w:rPr>
        <w:t>19.12.2019</w:t>
      </w:r>
      <w:bookmarkStart w:id="2" w:name="_GoBack"/>
      <w:bookmarkEnd w:id="2"/>
      <w:r w:rsidR="00836E46">
        <w:rPr>
          <w:lang w:val="mk-MK"/>
        </w:rPr>
        <w:t xml:space="preserve"> година</w:t>
      </w:r>
      <w:r w:rsidR="0005095B" w:rsidRPr="00836E46">
        <w:rPr>
          <w:lang w:val="mk-MK"/>
        </w:rPr>
        <w:t xml:space="preserve">                                                                                   </w:t>
      </w:r>
    </w:p>
    <w:p w:rsidR="00800F01" w:rsidRPr="00836E46" w:rsidRDefault="00836E46" w:rsidP="008E2C7A">
      <w:pPr>
        <w:jc w:val="both"/>
        <w:rPr>
          <w:lang w:val="mk-MK"/>
        </w:rPr>
      </w:pPr>
      <w:r>
        <w:rPr>
          <w:lang w:val="mk-MK"/>
        </w:rPr>
        <w:t>Берово</w:t>
      </w:r>
      <w:r w:rsidR="00A946E3" w:rsidRPr="00836E46">
        <w:rPr>
          <w:lang w:val="mk-MK"/>
        </w:rPr>
        <w:t xml:space="preserve">                                                           </w:t>
      </w:r>
      <w:r>
        <w:rPr>
          <w:lang w:val="mk-MK"/>
        </w:rPr>
        <w:t xml:space="preserve">                      </w:t>
      </w:r>
      <w:r w:rsidR="00FB2E12">
        <w:rPr>
          <w:lang w:val="mk-MK"/>
        </w:rPr>
        <w:t xml:space="preserve">    </w:t>
      </w:r>
      <w:r>
        <w:rPr>
          <w:lang w:val="mk-MK"/>
        </w:rPr>
        <w:t xml:space="preserve"> </w:t>
      </w:r>
      <w:r w:rsidR="00A946E3" w:rsidRPr="00836E46">
        <w:rPr>
          <w:lang w:val="mk-MK"/>
        </w:rPr>
        <w:t>Совет на Општина Берово</w:t>
      </w:r>
    </w:p>
    <w:p w:rsidR="00A946E3" w:rsidRPr="00836E46" w:rsidRDefault="00A946E3" w:rsidP="008E2C7A">
      <w:pPr>
        <w:jc w:val="both"/>
        <w:rPr>
          <w:lang w:val="mk-MK"/>
        </w:rPr>
      </w:pPr>
      <w:r w:rsidRPr="00836E46">
        <w:rPr>
          <w:lang w:val="mk-MK"/>
        </w:rPr>
        <w:tab/>
      </w:r>
      <w:r w:rsidRPr="00836E46">
        <w:rPr>
          <w:lang w:val="mk-MK"/>
        </w:rPr>
        <w:tab/>
      </w:r>
      <w:r w:rsidRPr="00836E46">
        <w:rPr>
          <w:lang w:val="mk-MK"/>
        </w:rPr>
        <w:tab/>
      </w:r>
      <w:r w:rsidRPr="00836E46">
        <w:rPr>
          <w:lang w:val="mk-MK"/>
        </w:rPr>
        <w:tab/>
      </w:r>
      <w:r w:rsidRPr="00836E46">
        <w:rPr>
          <w:lang w:val="mk-MK"/>
        </w:rPr>
        <w:tab/>
      </w:r>
      <w:r w:rsidRPr="00836E46">
        <w:rPr>
          <w:lang w:val="mk-MK"/>
        </w:rPr>
        <w:tab/>
      </w:r>
      <w:r w:rsidRPr="00836E46">
        <w:rPr>
          <w:lang w:val="mk-MK"/>
        </w:rPr>
        <w:tab/>
      </w:r>
      <w:r w:rsidRPr="00836E46">
        <w:rPr>
          <w:lang w:val="mk-MK"/>
        </w:rPr>
        <w:tab/>
      </w:r>
      <w:r w:rsidRPr="00836E46">
        <w:rPr>
          <w:lang w:val="mk-MK"/>
        </w:rPr>
        <w:tab/>
      </w:r>
      <w:r w:rsidR="00836E46">
        <w:rPr>
          <w:lang w:val="mk-MK"/>
        </w:rPr>
        <w:t xml:space="preserve">  </w:t>
      </w:r>
      <w:r w:rsidR="00546E23">
        <w:rPr>
          <w:lang w:val="mk-MK"/>
        </w:rPr>
        <w:t xml:space="preserve">   </w:t>
      </w:r>
      <w:r w:rsidR="00836E46">
        <w:rPr>
          <w:lang w:val="mk-MK"/>
        </w:rPr>
        <w:t xml:space="preserve"> </w:t>
      </w:r>
      <w:r w:rsidRPr="00836E46">
        <w:rPr>
          <w:lang w:val="mk-MK"/>
        </w:rPr>
        <w:t>Претседател</w:t>
      </w:r>
    </w:p>
    <w:p w:rsidR="006D1BF7" w:rsidRPr="00836E46" w:rsidRDefault="00A946E3" w:rsidP="00922E90">
      <w:pPr>
        <w:jc w:val="both"/>
        <w:rPr>
          <w:lang w:val="mk-MK"/>
        </w:rPr>
      </w:pPr>
      <w:r w:rsidRPr="00836E46">
        <w:rPr>
          <w:lang w:val="mk-MK"/>
        </w:rPr>
        <w:tab/>
      </w:r>
      <w:r w:rsidRPr="00836E46">
        <w:rPr>
          <w:lang w:val="mk-MK"/>
        </w:rPr>
        <w:tab/>
      </w:r>
      <w:r w:rsidRPr="00836E46">
        <w:rPr>
          <w:lang w:val="mk-MK"/>
        </w:rPr>
        <w:tab/>
      </w:r>
      <w:r w:rsidRPr="00836E46">
        <w:rPr>
          <w:lang w:val="mk-MK"/>
        </w:rPr>
        <w:tab/>
      </w:r>
      <w:r w:rsidRPr="00836E46">
        <w:rPr>
          <w:lang w:val="mk-MK"/>
        </w:rPr>
        <w:tab/>
      </w:r>
      <w:r w:rsidRPr="00836E46">
        <w:rPr>
          <w:lang w:val="mk-MK"/>
        </w:rPr>
        <w:tab/>
      </w:r>
      <w:r w:rsidRPr="00836E46">
        <w:rPr>
          <w:lang w:val="mk-MK"/>
        </w:rPr>
        <w:tab/>
      </w:r>
      <w:r w:rsidRPr="00836E46">
        <w:rPr>
          <w:lang w:val="mk-MK"/>
        </w:rPr>
        <w:tab/>
        <w:t xml:space="preserve">      </w:t>
      </w:r>
      <w:r w:rsidR="00546E23">
        <w:rPr>
          <w:lang w:val="mk-MK"/>
        </w:rPr>
        <w:t xml:space="preserve">    </w:t>
      </w:r>
      <w:r w:rsidRPr="00836E46">
        <w:rPr>
          <w:lang w:val="mk-MK"/>
        </w:rPr>
        <w:t xml:space="preserve"> Јован Матеничарски</w:t>
      </w:r>
    </w:p>
    <w:sectPr w:rsidR="006D1BF7" w:rsidRPr="00836E46" w:rsidSect="0005095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88" w:rsidRDefault="00FA0088" w:rsidP="00DE77BE">
      <w:r>
        <w:separator/>
      </w:r>
    </w:p>
  </w:endnote>
  <w:endnote w:type="continuationSeparator" w:id="0">
    <w:p w:rsidR="00FA0088" w:rsidRDefault="00FA0088" w:rsidP="00DE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21" w:rsidRDefault="00E67121" w:rsidP="00E67121">
    <w:pPr>
      <w:pStyle w:val="Footer"/>
      <w:jc w:val="center"/>
      <w:rPr>
        <w:rFonts w:asciiTheme="majorHAnsi" w:hAnsiTheme="majorHAnsi"/>
        <w:lang w:val="mk-MK"/>
      </w:rPr>
    </w:pPr>
    <w:r>
      <w:rPr>
        <w:rFonts w:asciiTheme="majorHAnsi" w:hAnsiTheme="majorHAnsi"/>
        <w:lang w:val="mk-MK"/>
      </w:rPr>
      <w:t>Одделение за јавни дејности при Општина Берово</w:t>
    </w:r>
  </w:p>
  <w:p w:rsidR="00E67121" w:rsidRPr="00E67121" w:rsidRDefault="0096255F" w:rsidP="00E67121">
    <w:pPr>
      <w:pStyle w:val="Footer"/>
      <w:jc w:val="center"/>
      <w:rPr>
        <w:rFonts w:asciiTheme="majorHAnsi" w:hAnsiTheme="majorHAnsi"/>
        <w:lang w:val="mk-MK"/>
      </w:rPr>
    </w:pPr>
    <w:r>
      <w:rPr>
        <w:rFonts w:asciiTheme="majorHAnsi" w:hAnsiTheme="majorHAnsi"/>
        <w:lang w:val="mk-MK"/>
      </w:rPr>
      <w:t>Декември 2019</w:t>
    </w:r>
    <w:r w:rsidR="00E67121">
      <w:rPr>
        <w:rFonts w:asciiTheme="majorHAnsi" w:hAnsiTheme="majorHAnsi"/>
        <w:lang w:val="mk-MK"/>
      </w:rPr>
      <w:t xml:space="preserve"> година</w:t>
    </w:r>
  </w:p>
  <w:p w:rsidR="00DE77BE" w:rsidRDefault="00DE7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88" w:rsidRDefault="00FA0088" w:rsidP="00DE77BE">
      <w:r>
        <w:separator/>
      </w:r>
    </w:p>
  </w:footnote>
  <w:footnote w:type="continuationSeparator" w:id="0">
    <w:p w:rsidR="00FA0088" w:rsidRDefault="00FA0088" w:rsidP="00DE7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78" w:rsidRPr="00BC7678" w:rsidRDefault="00BC7678" w:rsidP="00BC7678">
    <w:pPr>
      <w:pStyle w:val="Header"/>
      <w:jc w:val="center"/>
      <w:rPr>
        <w:rFonts w:asciiTheme="majorHAnsi" w:hAnsiTheme="majorHAnsi"/>
        <w:b/>
        <w:i/>
        <w:lang w:val="mk-MK"/>
      </w:rPr>
    </w:pPr>
    <w:r w:rsidRPr="00BC7678">
      <w:rPr>
        <w:b/>
        <w:i/>
        <w:noProof/>
        <w:lang w:val="mk-MK" w:eastAsia="mk-MK"/>
      </w:rPr>
      <w:drawing>
        <wp:inline distT="0" distB="0" distL="0" distR="0" wp14:anchorId="607391D7" wp14:editId="4CAED965">
          <wp:extent cx="443552" cy="368490"/>
          <wp:effectExtent l="0" t="0" r="0" b="0"/>
          <wp:docPr id="1" name="Picture 1" descr="C:\Users\Biznis inkubator 1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znis inkubator 1\Desktop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552" cy="36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7678">
      <w:rPr>
        <w:rFonts w:asciiTheme="majorHAnsi" w:hAnsiTheme="majorHAnsi"/>
        <w:b/>
        <w:i/>
        <w:lang w:val="mk-MK"/>
      </w:rPr>
      <w:t xml:space="preserve">Програма за активностите на Општина Берово во областа на комуникациите, </w:t>
    </w:r>
    <w:r w:rsidRPr="00BC7678">
      <w:rPr>
        <w:rFonts w:asciiTheme="majorHAnsi" w:hAnsiTheme="majorHAnsi"/>
        <w:b/>
        <w:i/>
        <w:u w:val="single"/>
        <w:lang w:val="mk-MK"/>
      </w:rPr>
      <w:t>односите со јавноста и</w:t>
    </w:r>
    <w:r w:rsidR="0096255F">
      <w:rPr>
        <w:rFonts w:asciiTheme="majorHAnsi" w:hAnsiTheme="majorHAnsi"/>
        <w:b/>
        <w:i/>
        <w:u w:val="single"/>
        <w:lang w:val="mk-MK"/>
      </w:rPr>
      <w:t xml:space="preserve"> меѓународната соработка во 2020</w:t>
    </w:r>
    <w:r w:rsidRPr="00BC7678">
      <w:rPr>
        <w:rFonts w:asciiTheme="majorHAnsi" w:hAnsiTheme="majorHAnsi"/>
        <w:b/>
        <w:i/>
        <w:u w:val="single"/>
        <w:lang w:val="mk-MK"/>
      </w:rPr>
      <w:t xml:space="preserve">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82F"/>
    <w:multiLevelType w:val="hybridMultilevel"/>
    <w:tmpl w:val="DB5A99CC"/>
    <w:lvl w:ilvl="0" w:tplc="06ECE68A">
      <w:start w:val="53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sz w:val="2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C7DD8"/>
    <w:multiLevelType w:val="hybridMultilevel"/>
    <w:tmpl w:val="2A625F7A"/>
    <w:lvl w:ilvl="0" w:tplc="955459BE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C27EED"/>
    <w:multiLevelType w:val="hybridMultilevel"/>
    <w:tmpl w:val="D3284526"/>
    <w:lvl w:ilvl="0" w:tplc="1E283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66" w:hanging="360"/>
      </w:pPr>
    </w:lvl>
    <w:lvl w:ilvl="2" w:tplc="042F001B" w:tentative="1">
      <w:start w:val="1"/>
      <w:numFmt w:val="lowerRoman"/>
      <w:lvlText w:val="%3."/>
      <w:lvlJc w:val="right"/>
      <w:pPr>
        <w:ind w:left="2586" w:hanging="180"/>
      </w:pPr>
    </w:lvl>
    <w:lvl w:ilvl="3" w:tplc="042F000F" w:tentative="1">
      <w:start w:val="1"/>
      <w:numFmt w:val="decimal"/>
      <w:lvlText w:val="%4."/>
      <w:lvlJc w:val="left"/>
      <w:pPr>
        <w:ind w:left="3306" w:hanging="360"/>
      </w:pPr>
    </w:lvl>
    <w:lvl w:ilvl="4" w:tplc="042F0019" w:tentative="1">
      <w:start w:val="1"/>
      <w:numFmt w:val="lowerLetter"/>
      <w:lvlText w:val="%5."/>
      <w:lvlJc w:val="left"/>
      <w:pPr>
        <w:ind w:left="4026" w:hanging="360"/>
      </w:pPr>
    </w:lvl>
    <w:lvl w:ilvl="5" w:tplc="042F001B" w:tentative="1">
      <w:start w:val="1"/>
      <w:numFmt w:val="lowerRoman"/>
      <w:lvlText w:val="%6."/>
      <w:lvlJc w:val="right"/>
      <w:pPr>
        <w:ind w:left="4746" w:hanging="180"/>
      </w:pPr>
    </w:lvl>
    <w:lvl w:ilvl="6" w:tplc="042F000F" w:tentative="1">
      <w:start w:val="1"/>
      <w:numFmt w:val="decimal"/>
      <w:lvlText w:val="%7."/>
      <w:lvlJc w:val="left"/>
      <w:pPr>
        <w:ind w:left="5466" w:hanging="360"/>
      </w:pPr>
    </w:lvl>
    <w:lvl w:ilvl="7" w:tplc="042F0019" w:tentative="1">
      <w:start w:val="1"/>
      <w:numFmt w:val="lowerLetter"/>
      <w:lvlText w:val="%8."/>
      <w:lvlJc w:val="left"/>
      <w:pPr>
        <w:ind w:left="6186" w:hanging="360"/>
      </w:pPr>
    </w:lvl>
    <w:lvl w:ilvl="8" w:tplc="042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0356456"/>
    <w:multiLevelType w:val="hybridMultilevel"/>
    <w:tmpl w:val="F5C4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82DE3"/>
    <w:multiLevelType w:val="hybridMultilevel"/>
    <w:tmpl w:val="2D9AFB84"/>
    <w:lvl w:ilvl="0" w:tplc="A224AEF2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EF21DD"/>
    <w:multiLevelType w:val="hybridMultilevel"/>
    <w:tmpl w:val="1CA8BE80"/>
    <w:lvl w:ilvl="0" w:tplc="08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1ABD76C8"/>
    <w:multiLevelType w:val="hybridMultilevel"/>
    <w:tmpl w:val="33A0E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C488F"/>
    <w:multiLevelType w:val="hybridMultilevel"/>
    <w:tmpl w:val="BF640AD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DF4ED9"/>
    <w:multiLevelType w:val="hybridMultilevel"/>
    <w:tmpl w:val="466035CA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B33466"/>
    <w:multiLevelType w:val="hybridMultilevel"/>
    <w:tmpl w:val="281E4D16"/>
    <w:lvl w:ilvl="0" w:tplc="94620744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2102" w:hanging="360"/>
      </w:pPr>
    </w:lvl>
    <w:lvl w:ilvl="2" w:tplc="042F001B" w:tentative="1">
      <w:start w:val="1"/>
      <w:numFmt w:val="lowerRoman"/>
      <w:lvlText w:val="%3."/>
      <w:lvlJc w:val="right"/>
      <w:pPr>
        <w:ind w:left="2822" w:hanging="180"/>
      </w:pPr>
    </w:lvl>
    <w:lvl w:ilvl="3" w:tplc="042F000F" w:tentative="1">
      <w:start w:val="1"/>
      <w:numFmt w:val="decimal"/>
      <w:lvlText w:val="%4."/>
      <w:lvlJc w:val="left"/>
      <w:pPr>
        <w:ind w:left="3542" w:hanging="360"/>
      </w:pPr>
    </w:lvl>
    <w:lvl w:ilvl="4" w:tplc="042F0019" w:tentative="1">
      <w:start w:val="1"/>
      <w:numFmt w:val="lowerLetter"/>
      <w:lvlText w:val="%5."/>
      <w:lvlJc w:val="left"/>
      <w:pPr>
        <w:ind w:left="4262" w:hanging="360"/>
      </w:pPr>
    </w:lvl>
    <w:lvl w:ilvl="5" w:tplc="042F001B" w:tentative="1">
      <w:start w:val="1"/>
      <w:numFmt w:val="lowerRoman"/>
      <w:lvlText w:val="%6."/>
      <w:lvlJc w:val="right"/>
      <w:pPr>
        <w:ind w:left="4982" w:hanging="180"/>
      </w:pPr>
    </w:lvl>
    <w:lvl w:ilvl="6" w:tplc="042F000F" w:tentative="1">
      <w:start w:val="1"/>
      <w:numFmt w:val="decimal"/>
      <w:lvlText w:val="%7."/>
      <w:lvlJc w:val="left"/>
      <w:pPr>
        <w:ind w:left="5702" w:hanging="360"/>
      </w:pPr>
    </w:lvl>
    <w:lvl w:ilvl="7" w:tplc="042F0019" w:tentative="1">
      <w:start w:val="1"/>
      <w:numFmt w:val="lowerLetter"/>
      <w:lvlText w:val="%8."/>
      <w:lvlJc w:val="left"/>
      <w:pPr>
        <w:ind w:left="6422" w:hanging="360"/>
      </w:pPr>
    </w:lvl>
    <w:lvl w:ilvl="8" w:tplc="042F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0">
    <w:nsid w:val="36EA6049"/>
    <w:multiLevelType w:val="hybridMultilevel"/>
    <w:tmpl w:val="1DF0D1AA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>
    <w:nsid w:val="410F185B"/>
    <w:multiLevelType w:val="hybridMultilevel"/>
    <w:tmpl w:val="128E13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E86E64"/>
    <w:multiLevelType w:val="hybridMultilevel"/>
    <w:tmpl w:val="F5C4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C57F2"/>
    <w:multiLevelType w:val="hybridMultilevel"/>
    <w:tmpl w:val="480EC0F0"/>
    <w:lvl w:ilvl="0" w:tplc="6FE659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51C55"/>
    <w:multiLevelType w:val="hybridMultilevel"/>
    <w:tmpl w:val="F1225592"/>
    <w:lvl w:ilvl="0" w:tplc="81CAB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204E86"/>
    <w:multiLevelType w:val="hybridMultilevel"/>
    <w:tmpl w:val="447826B4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6">
    <w:nsid w:val="59920C90"/>
    <w:multiLevelType w:val="hybridMultilevel"/>
    <w:tmpl w:val="B59A5B90"/>
    <w:lvl w:ilvl="0" w:tplc="810E77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C0037C7"/>
    <w:multiLevelType w:val="hybridMultilevel"/>
    <w:tmpl w:val="84C8521C"/>
    <w:lvl w:ilvl="0" w:tplc="0409000D">
      <w:start w:val="1"/>
      <w:numFmt w:val="bullet"/>
      <w:lvlText w:val=""/>
      <w:lvlJc w:val="left"/>
      <w:pPr>
        <w:ind w:left="14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8">
    <w:nsid w:val="63475B07"/>
    <w:multiLevelType w:val="hybridMultilevel"/>
    <w:tmpl w:val="EE303F60"/>
    <w:lvl w:ilvl="0" w:tplc="DA1295E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8F37A81"/>
    <w:multiLevelType w:val="hybridMultilevel"/>
    <w:tmpl w:val="03D09224"/>
    <w:lvl w:ilvl="0" w:tplc="4E1AA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F3B4C"/>
    <w:multiLevelType w:val="hybridMultilevel"/>
    <w:tmpl w:val="1E4EFD24"/>
    <w:lvl w:ilvl="0" w:tplc="04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1">
    <w:nsid w:val="6E870266"/>
    <w:multiLevelType w:val="hybridMultilevel"/>
    <w:tmpl w:val="AD4251D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E7D8A"/>
    <w:multiLevelType w:val="hybridMultilevel"/>
    <w:tmpl w:val="53E25C84"/>
    <w:lvl w:ilvl="0" w:tplc="36C0EAEE">
      <w:numFmt w:val="bullet"/>
      <w:lvlText w:val="-"/>
      <w:lvlJc w:val="left"/>
      <w:pPr>
        <w:ind w:left="720" w:hanging="360"/>
      </w:pPr>
      <w:rPr>
        <w:rFonts w:ascii="Cambria Math" w:eastAsia="MyriadPro-Regular" w:hAnsi="Cambria Math" w:cs="Cambria Math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A4BF6"/>
    <w:multiLevelType w:val="hybridMultilevel"/>
    <w:tmpl w:val="D246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B53512"/>
    <w:multiLevelType w:val="hybridMultilevel"/>
    <w:tmpl w:val="A2C60E72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4"/>
  </w:num>
  <w:num w:numId="4">
    <w:abstractNumId w:val="3"/>
  </w:num>
  <w:num w:numId="5">
    <w:abstractNumId w:val="12"/>
  </w:num>
  <w:num w:numId="6">
    <w:abstractNumId w:val="18"/>
  </w:num>
  <w:num w:numId="7">
    <w:abstractNumId w:val="8"/>
  </w:num>
  <w:num w:numId="8">
    <w:abstractNumId w:val="14"/>
  </w:num>
  <w:num w:numId="9">
    <w:abstractNumId w:val="20"/>
  </w:num>
  <w:num w:numId="10">
    <w:abstractNumId w:val="10"/>
  </w:num>
  <w:num w:numId="11">
    <w:abstractNumId w:val="11"/>
  </w:num>
  <w:num w:numId="12">
    <w:abstractNumId w:val="4"/>
  </w:num>
  <w:num w:numId="13">
    <w:abstractNumId w:val="16"/>
  </w:num>
  <w:num w:numId="14">
    <w:abstractNumId w:val="19"/>
  </w:num>
  <w:num w:numId="15">
    <w:abstractNumId w:val="7"/>
  </w:num>
  <w:num w:numId="16">
    <w:abstractNumId w:val="2"/>
  </w:num>
  <w:num w:numId="17">
    <w:abstractNumId w:val="5"/>
  </w:num>
  <w:num w:numId="18">
    <w:abstractNumId w:val="13"/>
  </w:num>
  <w:num w:numId="19">
    <w:abstractNumId w:val="9"/>
  </w:num>
  <w:num w:numId="20">
    <w:abstractNumId w:val="22"/>
  </w:num>
  <w:num w:numId="21">
    <w:abstractNumId w:val="1"/>
  </w:num>
  <w:num w:numId="22">
    <w:abstractNumId w:val="21"/>
  </w:num>
  <w:num w:numId="23">
    <w:abstractNumId w:val="6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35"/>
    <w:rsid w:val="00004CBF"/>
    <w:rsid w:val="00012ABE"/>
    <w:rsid w:val="0004452D"/>
    <w:rsid w:val="0005095B"/>
    <w:rsid w:val="00063410"/>
    <w:rsid w:val="00077D45"/>
    <w:rsid w:val="00095229"/>
    <w:rsid w:val="000A60B0"/>
    <w:rsid w:val="000C1E31"/>
    <w:rsid w:val="000C3DBC"/>
    <w:rsid w:val="000D58AC"/>
    <w:rsid w:val="000E6D0B"/>
    <w:rsid w:val="000F6839"/>
    <w:rsid w:val="00102F6A"/>
    <w:rsid w:val="00104A82"/>
    <w:rsid w:val="00190514"/>
    <w:rsid w:val="00191CD8"/>
    <w:rsid w:val="001925A4"/>
    <w:rsid w:val="00193FC3"/>
    <w:rsid w:val="001B059E"/>
    <w:rsid w:val="001B5232"/>
    <w:rsid w:val="001D0BE1"/>
    <w:rsid w:val="001E4836"/>
    <w:rsid w:val="00233D72"/>
    <w:rsid w:val="00236D1C"/>
    <w:rsid w:val="0025171E"/>
    <w:rsid w:val="00261897"/>
    <w:rsid w:val="002732FE"/>
    <w:rsid w:val="002918F2"/>
    <w:rsid w:val="002A2C55"/>
    <w:rsid w:val="002B0947"/>
    <w:rsid w:val="002E10ED"/>
    <w:rsid w:val="002F3812"/>
    <w:rsid w:val="002F4E8B"/>
    <w:rsid w:val="003361B6"/>
    <w:rsid w:val="00336EA0"/>
    <w:rsid w:val="003442DB"/>
    <w:rsid w:val="00346BFB"/>
    <w:rsid w:val="00351441"/>
    <w:rsid w:val="003543B5"/>
    <w:rsid w:val="003668C7"/>
    <w:rsid w:val="00373116"/>
    <w:rsid w:val="003A4CF8"/>
    <w:rsid w:val="003B6DF2"/>
    <w:rsid w:val="003C7477"/>
    <w:rsid w:val="003D3D35"/>
    <w:rsid w:val="00403B98"/>
    <w:rsid w:val="004660CD"/>
    <w:rsid w:val="00482FC4"/>
    <w:rsid w:val="004953AB"/>
    <w:rsid w:val="004E3B5C"/>
    <w:rsid w:val="004F444E"/>
    <w:rsid w:val="004F60BA"/>
    <w:rsid w:val="00512C83"/>
    <w:rsid w:val="0052281B"/>
    <w:rsid w:val="0052654A"/>
    <w:rsid w:val="00545CC3"/>
    <w:rsid w:val="00546E23"/>
    <w:rsid w:val="005915D7"/>
    <w:rsid w:val="00596C6D"/>
    <w:rsid w:val="005A3807"/>
    <w:rsid w:val="005B511C"/>
    <w:rsid w:val="005C73DD"/>
    <w:rsid w:val="005D08D3"/>
    <w:rsid w:val="005D1F38"/>
    <w:rsid w:val="005D5B9C"/>
    <w:rsid w:val="005E365C"/>
    <w:rsid w:val="005F023D"/>
    <w:rsid w:val="005F46E4"/>
    <w:rsid w:val="005F7700"/>
    <w:rsid w:val="00642FC1"/>
    <w:rsid w:val="006448CE"/>
    <w:rsid w:val="00670D29"/>
    <w:rsid w:val="006836D4"/>
    <w:rsid w:val="00685EC4"/>
    <w:rsid w:val="006B1549"/>
    <w:rsid w:val="006C4FBF"/>
    <w:rsid w:val="006D1BF7"/>
    <w:rsid w:val="006E349F"/>
    <w:rsid w:val="00703980"/>
    <w:rsid w:val="00704364"/>
    <w:rsid w:val="0076577F"/>
    <w:rsid w:val="00767869"/>
    <w:rsid w:val="00784203"/>
    <w:rsid w:val="007D095B"/>
    <w:rsid w:val="007E0D7C"/>
    <w:rsid w:val="00800F01"/>
    <w:rsid w:val="008111EA"/>
    <w:rsid w:val="0082052F"/>
    <w:rsid w:val="00834806"/>
    <w:rsid w:val="00836E46"/>
    <w:rsid w:val="0084201F"/>
    <w:rsid w:val="00844F75"/>
    <w:rsid w:val="0089580C"/>
    <w:rsid w:val="008A3D38"/>
    <w:rsid w:val="008B0811"/>
    <w:rsid w:val="008B3AE3"/>
    <w:rsid w:val="008B54A0"/>
    <w:rsid w:val="008C7C35"/>
    <w:rsid w:val="008E2C7A"/>
    <w:rsid w:val="008E4F37"/>
    <w:rsid w:val="008F6E52"/>
    <w:rsid w:val="00920AB2"/>
    <w:rsid w:val="00922E90"/>
    <w:rsid w:val="00925289"/>
    <w:rsid w:val="0092715E"/>
    <w:rsid w:val="009337C8"/>
    <w:rsid w:val="0096255F"/>
    <w:rsid w:val="00963A8C"/>
    <w:rsid w:val="0097364C"/>
    <w:rsid w:val="009778ED"/>
    <w:rsid w:val="009839CB"/>
    <w:rsid w:val="00983A58"/>
    <w:rsid w:val="0098620A"/>
    <w:rsid w:val="009867AD"/>
    <w:rsid w:val="009868B3"/>
    <w:rsid w:val="00990302"/>
    <w:rsid w:val="009A26F7"/>
    <w:rsid w:val="009D59F1"/>
    <w:rsid w:val="009E27CF"/>
    <w:rsid w:val="00A115BC"/>
    <w:rsid w:val="00A33C3E"/>
    <w:rsid w:val="00A4255F"/>
    <w:rsid w:val="00A46C77"/>
    <w:rsid w:val="00A63B4A"/>
    <w:rsid w:val="00A653D4"/>
    <w:rsid w:val="00A8636F"/>
    <w:rsid w:val="00A946E3"/>
    <w:rsid w:val="00AA011F"/>
    <w:rsid w:val="00AB5F5F"/>
    <w:rsid w:val="00AC2319"/>
    <w:rsid w:val="00AC5A74"/>
    <w:rsid w:val="00AD1F6D"/>
    <w:rsid w:val="00AD6123"/>
    <w:rsid w:val="00AE2280"/>
    <w:rsid w:val="00B00841"/>
    <w:rsid w:val="00B52A85"/>
    <w:rsid w:val="00B62A6F"/>
    <w:rsid w:val="00B73D61"/>
    <w:rsid w:val="00B8386E"/>
    <w:rsid w:val="00B84DEA"/>
    <w:rsid w:val="00BA7BC6"/>
    <w:rsid w:val="00BB013C"/>
    <w:rsid w:val="00BC01CF"/>
    <w:rsid w:val="00BC1611"/>
    <w:rsid w:val="00BC242F"/>
    <w:rsid w:val="00BC7678"/>
    <w:rsid w:val="00C209DB"/>
    <w:rsid w:val="00C265E2"/>
    <w:rsid w:val="00C513EB"/>
    <w:rsid w:val="00C6201C"/>
    <w:rsid w:val="00C92649"/>
    <w:rsid w:val="00C94A62"/>
    <w:rsid w:val="00CC0477"/>
    <w:rsid w:val="00D0681D"/>
    <w:rsid w:val="00D1103B"/>
    <w:rsid w:val="00D24781"/>
    <w:rsid w:val="00D256D6"/>
    <w:rsid w:val="00D30677"/>
    <w:rsid w:val="00D375E3"/>
    <w:rsid w:val="00D6432D"/>
    <w:rsid w:val="00D65FF6"/>
    <w:rsid w:val="00D67002"/>
    <w:rsid w:val="00D716B0"/>
    <w:rsid w:val="00D76428"/>
    <w:rsid w:val="00D82268"/>
    <w:rsid w:val="00D93ED3"/>
    <w:rsid w:val="00DA24D9"/>
    <w:rsid w:val="00DB3DD4"/>
    <w:rsid w:val="00DD74A0"/>
    <w:rsid w:val="00DE77BE"/>
    <w:rsid w:val="00E00401"/>
    <w:rsid w:val="00E02F6E"/>
    <w:rsid w:val="00E059DB"/>
    <w:rsid w:val="00E07BCF"/>
    <w:rsid w:val="00E12D1E"/>
    <w:rsid w:val="00E16E94"/>
    <w:rsid w:val="00E3228A"/>
    <w:rsid w:val="00E373A9"/>
    <w:rsid w:val="00E40709"/>
    <w:rsid w:val="00E633E7"/>
    <w:rsid w:val="00E6658C"/>
    <w:rsid w:val="00E66610"/>
    <w:rsid w:val="00E67121"/>
    <w:rsid w:val="00E729F1"/>
    <w:rsid w:val="00E84294"/>
    <w:rsid w:val="00E92B33"/>
    <w:rsid w:val="00EB30FB"/>
    <w:rsid w:val="00EC323A"/>
    <w:rsid w:val="00EC5E63"/>
    <w:rsid w:val="00ED0076"/>
    <w:rsid w:val="00F02573"/>
    <w:rsid w:val="00F03102"/>
    <w:rsid w:val="00F03D8F"/>
    <w:rsid w:val="00F3360D"/>
    <w:rsid w:val="00F47D9F"/>
    <w:rsid w:val="00F60DB6"/>
    <w:rsid w:val="00F667F3"/>
    <w:rsid w:val="00F80FDF"/>
    <w:rsid w:val="00F81411"/>
    <w:rsid w:val="00FA0088"/>
    <w:rsid w:val="00FB0BB0"/>
    <w:rsid w:val="00FB2E12"/>
    <w:rsid w:val="00FC4219"/>
    <w:rsid w:val="00FD2A18"/>
    <w:rsid w:val="00FD3784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5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A58"/>
    <w:pPr>
      <w:keepNext/>
      <w:spacing w:before="240" w:after="60"/>
      <w:outlineLvl w:val="0"/>
    </w:pPr>
    <w:rPr>
      <w:rFonts w:ascii="Arial" w:eastAsia="Times New Roman" w:hAnsi="Arial"/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1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A58"/>
    <w:rPr>
      <w:rFonts w:ascii="Arial" w:eastAsia="Times New Roman" w:hAnsi="Arial" w:cs="Times New Roman"/>
      <w:b/>
      <w:bCs/>
      <w:caps/>
      <w:kern w:val="32"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AD1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7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7BE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DE77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7BE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B01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10"/>
    <w:rPr>
      <w:rFonts w:ascii="Segoe UI" w:eastAsia="MS Mincho" w:hAnsi="Segoe UI" w:cs="Segoe UI"/>
      <w:sz w:val="18"/>
      <w:szCs w:val="18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25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55F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4255F"/>
    <w:rPr>
      <w:vertAlign w:val="superscript"/>
    </w:rPr>
  </w:style>
  <w:style w:type="table" w:styleId="TableGrid">
    <w:name w:val="Table Grid"/>
    <w:basedOn w:val="TableNormal"/>
    <w:uiPriority w:val="39"/>
    <w:rsid w:val="00545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D58A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D58AC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5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A58"/>
    <w:pPr>
      <w:keepNext/>
      <w:spacing w:before="240" w:after="60"/>
      <w:outlineLvl w:val="0"/>
    </w:pPr>
    <w:rPr>
      <w:rFonts w:ascii="Arial" w:eastAsia="Times New Roman" w:hAnsi="Arial"/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1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A58"/>
    <w:rPr>
      <w:rFonts w:ascii="Arial" w:eastAsia="Times New Roman" w:hAnsi="Arial" w:cs="Times New Roman"/>
      <w:b/>
      <w:bCs/>
      <w:caps/>
      <w:kern w:val="32"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AD1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7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7BE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DE77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7BE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B01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10"/>
    <w:rPr>
      <w:rFonts w:ascii="Segoe UI" w:eastAsia="MS Mincho" w:hAnsi="Segoe UI" w:cs="Segoe UI"/>
      <w:sz w:val="18"/>
      <w:szCs w:val="18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25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55F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4255F"/>
    <w:rPr>
      <w:vertAlign w:val="superscript"/>
    </w:rPr>
  </w:style>
  <w:style w:type="table" w:styleId="TableGrid">
    <w:name w:val="Table Grid"/>
    <w:basedOn w:val="TableNormal"/>
    <w:uiPriority w:val="39"/>
    <w:rsid w:val="00545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D58A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D58AC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90BD8-EA8D-4E7F-AEBD-49E8CB7C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Lubinka Ajtovska</dc:creator>
  <cp:lastModifiedBy>Windows User</cp:lastModifiedBy>
  <cp:revision>6</cp:revision>
  <cp:lastPrinted>2019-12-10T09:49:00Z</cp:lastPrinted>
  <dcterms:created xsi:type="dcterms:W3CDTF">2019-11-04T07:37:00Z</dcterms:created>
  <dcterms:modified xsi:type="dcterms:W3CDTF">2019-12-20T08:58:00Z</dcterms:modified>
</cp:coreProperties>
</file>