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Pr="00BE46AF" w:rsidRDefault="00D3093F">
      <w:pPr>
        <w:spacing w:after="0" w:line="200" w:lineRule="exact"/>
        <w:rPr>
          <w:rFonts w:ascii="Times New Roman" w:hAnsi="Times New Roman" w:cs="Times New Roman"/>
          <w:sz w:val="20"/>
          <w:szCs w:val="20"/>
        </w:rPr>
      </w:pPr>
      <w:r w:rsidRPr="00BE46AF">
        <w:rPr>
          <w:rFonts w:ascii="Times New Roman" w:hAnsi="Times New Roman" w:cs="Times New Roman"/>
          <w:noProof/>
          <w:sz w:val="20"/>
          <w:szCs w:val="20"/>
          <w:lang w:val="mk-MK" w:eastAsia="mk-MK"/>
        </w:rPr>
        <w:drawing>
          <wp:anchor distT="0" distB="0" distL="114300" distR="114300" simplePos="0" relativeHeight="251651072" behindDoc="1" locked="0" layoutInCell="1" allowOverlap="1" wp14:anchorId="129FEB52" wp14:editId="1C135AEB">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Pr="00BE46AF" w:rsidRDefault="00D16BEC">
      <w:pPr>
        <w:spacing w:after="0" w:line="200" w:lineRule="exact"/>
        <w:rPr>
          <w:rFonts w:ascii="Times New Roman" w:hAnsi="Times New Roman" w:cs="Times New Roman"/>
          <w:sz w:val="20"/>
          <w:szCs w:val="20"/>
        </w:rPr>
      </w:pPr>
    </w:p>
    <w:p w:rsidR="00E13F83" w:rsidRPr="00BE46AF" w:rsidRDefault="00E13F83" w:rsidP="00E13F83">
      <w:pPr>
        <w:spacing w:before="37" w:after="0" w:line="240" w:lineRule="auto"/>
        <w:ind w:right="-20"/>
        <w:jc w:val="right"/>
        <w:rPr>
          <w:rFonts w:ascii="Times New Roman" w:eastAsia="Arial" w:hAnsi="Times New Roman" w:cs="Times New Roman"/>
          <w:sz w:val="17"/>
          <w:szCs w:val="17"/>
          <w:lang w:val="mk-MK"/>
        </w:rPr>
      </w:pPr>
      <w:proofErr w:type="spellStart"/>
      <w:r w:rsidRPr="00BE46AF">
        <w:rPr>
          <w:rFonts w:ascii="Times New Roman" w:eastAsia="Arial" w:hAnsi="Times New Roman" w:cs="Times New Roman"/>
          <w:spacing w:val="-1"/>
          <w:sz w:val="17"/>
          <w:szCs w:val="17"/>
        </w:rPr>
        <w:t>Д</w:t>
      </w:r>
      <w:r w:rsidRPr="00BE46AF">
        <w:rPr>
          <w:rFonts w:ascii="Times New Roman" w:eastAsia="Arial" w:hAnsi="Times New Roman" w:cs="Times New Roman"/>
          <w:sz w:val="17"/>
          <w:szCs w:val="17"/>
        </w:rPr>
        <w:t>и</w:t>
      </w:r>
      <w:r w:rsidRPr="00BE46AF">
        <w:rPr>
          <w:rFonts w:ascii="Times New Roman" w:eastAsia="Arial" w:hAnsi="Times New Roman" w:cs="Times New Roman"/>
          <w:spacing w:val="1"/>
          <w:sz w:val="17"/>
          <w:szCs w:val="17"/>
        </w:rPr>
        <w:t>м</w:t>
      </w:r>
      <w:r w:rsidRPr="00BE46AF">
        <w:rPr>
          <w:rFonts w:ascii="Times New Roman" w:eastAsia="Arial" w:hAnsi="Times New Roman" w:cs="Times New Roman"/>
          <w:sz w:val="17"/>
          <w:szCs w:val="17"/>
        </w:rPr>
        <w:t>ит</w:t>
      </w:r>
      <w:r w:rsidRPr="00BE46AF">
        <w:rPr>
          <w:rFonts w:ascii="Times New Roman" w:eastAsia="Arial" w:hAnsi="Times New Roman" w:cs="Times New Roman"/>
          <w:spacing w:val="-1"/>
          <w:sz w:val="17"/>
          <w:szCs w:val="17"/>
        </w:rPr>
        <w:t>а</w:t>
      </w:r>
      <w:r w:rsidRPr="00BE46AF">
        <w:rPr>
          <w:rFonts w:ascii="Times New Roman" w:eastAsia="Arial" w:hAnsi="Times New Roman" w:cs="Times New Roman"/>
          <w:sz w:val="17"/>
          <w:szCs w:val="17"/>
        </w:rPr>
        <w:t>р</w:t>
      </w:r>
      <w:proofErr w:type="spellEnd"/>
      <w:r w:rsidRPr="00BE46AF">
        <w:rPr>
          <w:rFonts w:ascii="Times New Roman" w:eastAsia="Arial" w:hAnsi="Times New Roman" w:cs="Times New Roman"/>
          <w:spacing w:val="-8"/>
          <w:sz w:val="17"/>
          <w:szCs w:val="17"/>
        </w:rPr>
        <w:t xml:space="preserve"> </w:t>
      </w:r>
      <w:proofErr w:type="spellStart"/>
      <w:r w:rsidRPr="00BE46AF">
        <w:rPr>
          <w:rFonts w:ascii="Times New Roman" w:eastAsia="Arial" w:hAnsi="Times New Roman" w:cs="Times New Roman"/>
          <w:spacing w:val="1"/>
          <w:sz w:val="17"/>
          <w:szCs w:val="17"/>
        </w:rPr>
        <w:t>В</w:t>
      </w:r>
      <w:r w:rsidRPr="00BE46AF">
        <w:rPr>
          <w:rFonts w:ascii="Times New Roman" w:eastAsia="Arial" w:hAnsi="Times New Roman" w:cs="Times New Roman"/>
          <w:sz w:val="17"/>
          <w:szCs w:val="17"/>
        </w:rPr>
        <w:t>л</w:t>
      </w:r>
      <w:r w:rsidRPr="00BE46AF">
        <w:rPr>
          <w:rFonts w:ascii="Times New Roman" w:eastAsia="Arial" w:hAnsi="Times New Roman" w:cs="Times New Roman"/>
          <w:spacing w:val="1"/>
          <w:sz w:val="17"/>
          <w:szCs w:val="17"/>
        </w:rPr>
        <w:t>а</w:t>
      </w:r>
      <w:r w:rsidRPr="00BE46AF">
        <w:rPr>
          <w:rFonts w:ascii="Times New Roman" w:eastAsia="Arial" w:hAnsi="Times New Roman" w:cs="Times New Roman"/>
          <w:spacing w:val="-2"/>
          <w:sz w:val="17"/>
          <w:szCs w:val="17"/>
        </w:rPr>
        <w:t>х</w:t>
      </w:r>
      <w:r w:rsidRPr="00BE46AF">
        <w:rPr>
          <w:rFonts w:ascii="Times New Roman" w:eastAsia="Arial" w:hAnsi="Times New Roman" w:cs="Times New Roman"/>
          <w:spacing w:val="1"/>
          <w:sz w:val="17"/>
          <w:szCs w:val="17"/>
        </w:rPr>
        <w:t>о</w:t>
      </w:r>
      <w:r w:rsidRPr="00BE46AF">
        <w:rPr>
          <w:rFonts w:ascii="Times New Roman" w:eastAsia="Arial" w:hAnsi="Times New Roman" w:cs="Times New Roman"/>
          <w:sz w:val="17"/>
          <w:szCs w:val="17"/>
        </w:rPr>
        <w:t>в</w:t>
      </w:r>
      <w:proofErr w:type="spellEnd"/>
      <w:r w:rsidRPr="00BE46AF">
        <w:rPr>
          <w:rFonts w:ascii="Times New Roman" w:eastAsia="Arial" w:hAnsi="Times New Roman" w:cs="Times New Roman"/>
          <w:spacing w:val="-6"/>
          <w:sz w:val="17"/>
          <w:szCs w:val="17"/>
        </w:rPr>
        <w:t xml:space="preserve"> </w:t>
      </w:r>
      <w:r w:rsidRPr="00BE46AF">
        <w:rPr>
          <w:rFonts w:ascii="Times New Roman" w:eastAsia="Arial" w:hAnsi="Times New Roman" w:cs="Times New Roman"/>
          <w:spacing w:val="1"/>
          <w:sz w:val="17"/>
          <w:szCs w:val="17"/>
          <w:lang w:val="mk-MK"/>
        </w:rPr>
        <w:t>10</w:t>
      </w:r>
      <w:r w:rsidRPr="00BE46AF">
        <w:rPr>
          <w:rFonts w:ascii="Times New Roman" w:eastAsia="Arial" w:hAnsi="Times New Roman" w:cs="Times New Roman"/>
          <w:sz w:val="17"/>
          <w:szCs w:val="17"/>
        </w:rPr>
        <w:t>,</w:t>
      </w:r>
      <w:r w:rsidRPr="00BE46AF">
        <w:rPr>
          <w:rFonts w:ascii="Times New Roman" w:eastAsia="Arial" w:hAnsi="Times New Roman" w:cs="Times New Roman"/>
          <w:spacing w:val="-2"/>
          <w:sz w:val="17"/>
          <w:szCs w:val="17"/>
        </w:rPr>
        <w:t xml:space="preserve"> </w:t>
      </w:r>
      <w:r w:rsidRPr="00BE46AF">
        <w:rPr>
          <w:rFonts w:ascii="Times New Roman" w:eastAsia="Arial" w:hAnsi="Times New Roman" w:cs="Times New Roman"/>
          <w:sz w:val="17"/>
          <w:szCs w:val="17"/>
          <w:lang w:val="mk-MK"/>
        </w:rPr>
        <w:t>Берово</w:t>
      </w:r>
    </w:p>
    <w:p w:rsidR="00E13F83" w:rsidRPr="00BE46AF" w:rsidRDefault="00E13F83" w:rsidP="00E13F83">
      <w:pPr>
        <w:spacing w:after="0" w:line="193" w:lineRule="exact"/>
        <w:ind w:left="2" w:right="-20"/>
        <w:jc w:val="right"/>
        <w:rPr>
          <w:rFonts w:ascii="Times New Roman" w:eastAsia="Arial" w:hAnsi="Times New Roman" w:cs="Times New Roman"/>
          <w:sz w:val="17"/>
          <w:szCs w:val="17"/>
          <w:lang w:val="mk-MK"/>
        </w:rPr>
      </w:pPr>
      <w:r w:rsidRPr="00BE46AF">
        <w:rPr>
          <w:rFonts w:ascii="Times New Roman" w:eastAsia="Arial" w:hAnsi="Times New Roman" w:cs="Times New Roman"/>
          <w:spacing w:val="1"/>
          <w:sz w:val="17"/>
          <w:szCs w:val="17"/>
          <w:lang w:val="mk-MK"/>
        </w:rPr>
        <w:t>2330 Берово</w:t>
      </w:r>
    </w:p>
    <w:p w:rsidR="00E13F83" w:rsidRPr="00BE46AF" w:rsidRDefault="00E13F83" w:rsidP="00E13F83">
      <w:pPr>
        <w:spacing w:after="0" w:line="240" w:lineRule="auto"/>
        <w:ind w:right="-20"/>
        <w:jc w:val="right"/>
        <w:rPr>
          <w:rFonts w:ascii="Times New Roman" w:eastAsia="Arial" w:hAnsi="Times New Roman" w:cs="Times New Roman"/>
          <w:sz w:val="17"/>
          <w:szCs w:val="17"/>
          <w:lang w:val="mk-MK"/>
        </w:rPr>
      </w:pPr>
      <w:r w:rsidRPr="00BE46AF">
        <w:rPr>
          <w:rFonts w:ascii="Times New Roman" w:eastAsia="Arial" w:hAnsi="Times New Roman" w:cs="Times New Roman"/>
          <w:b/>
          <w:bCs/>
          <w:spacing w:val="1"/>
          <w:sz w:val="17"/>
          <w:szCs w:val="17"/>
          <w:lang w:val="mk-MK"/>
        </w:rPr>
        <w:t>Т</w:t>
      </w:r>
      <w:r w:rsidRPr="00BE46AF">
        <w:rPr>
          <w:rFonts w:ascii="Times New Roman" w:eastAsia="Arial" w:hAnsi="Times New Roman" w:cs="Times New Roman"/>
          <w:b/>
          <w:bCs/>
          <w:spacing w:val="-1"/>
          <w:sz w:val="17"/>
          <w:szCs w:val="17"/>
          <w:lang w:val="mk-MK"/>
        </w:rPr>
        <w:t>е</w:t>
      </w:r>
      <w:r w:rsidRPr="00BE46AF">
        <w:rPr>
          <w:rFonts w:ascii="Times New Roman" w:eastAsia="Arial" w:hAnsi="Times New Roman" w:cs="Times New Roman"/>
          <w:b/>
          <w:bCs/>
          <w:spacing w:val="1"/>
          <w:sz w:val="17"/>
          <w:szCs w:val="17"/>
          <w:lang w:val="mk-MK"/>
        </w:rPr>
        <w:t>л/</w:t>
      </w:r>
      <w:r w:rsidRPr="00BE46AF">
        <w:rPr>
          <w:rFonts w:ascii="Times New Roman" w:eastAsia="Arial" w:hAnsi="Times New Roman" w:cs="Times New Roman"/>
          <w:b/>
          <w:bCs/>
          <w:spacing w:val="-2"/>
          <w:sz w:val="17"/>
          <w:szCs w:val="17"/>
          <w:lang w:val="mk-MK"/>
        </w:rPr>
        <w:t>ф</w:t>
      </w:r>
      <w:r w:rsidRPr="00BE46AF">
        <w:rPr>
          <w:rFonts w:ascii="Times New Roman" w:eastAsia="Arial" w:hAnsi="Times New Roman" w:cs="Times New Roman"/>
          <w:b/>
          <w:bCs/>
          <w:spacing w:val="1"/>
          <w:sz w:val="17"/>
          <w:szCs w:val="17"/>
          <w:lang w:val="mk-MK"/>
        </w:rPr>
        <w:t>а</w:t>
      </w:r>
      <w:r w:rsidRPr="00BE46AF">
        <w:rPr>
          <w:rFonts w:ascii="Times New Roman" w:eastAsia="Arial" w:hAnsi="Times New Roman" w:cs="Times New Roman"/>
          <w:b/>
          <w:bCs/>
          <w:sz w:val="17"/>
          <w:szCs w:val="17"/>
          <w:lang w:val="mk-MK"/>
        </w:rPr>
        <w:t>кс</w:t>
      </w:r>
      <w:r w:rsidRPr="00BE46AF">
        <w:rPr>
          <w:rFonts w:ascii="Times New Roman" w:eastAsia="Arial" w:hAnsi="Times New Roman" w:cs="Times New Roman"/>
          <w:b/>
          <w:bCs/>
          <w:spacing w:val="1"/>
          <w:sz w:val="17"/>
          <w:szCs w:val="17"/>
          <w:lang w:val="mk-MK"/>
        </w:rPr>
        <w:t>:</w:t>
      </w:r>
      <w:r w:rsidRPr="00BE46AF">
        <w:rPr>
          <w:rFonts w:ascii="Times New Roman" w:eastAsia="Arial" w:hAnsi="Times New Roman" w:cs="Times New Roman"/>
          <w:b/>
          <w:bCs/>
          <w:spacing w:val="-1"/>
          <w:sz w:val="17"/>
          <w:szCs w:val="17"/>
          <w:lang w:val="mk-MK"/>
        </w:rPr>
        <w:t>.</w:t>
      </w:r>
      <w:r w:rsidRPr="00BE46AF">
        <w:rPr>
          <w:rFonts w:ascii="Times New Roman" w:eastAsia="Arial" w:hAnsi="Times New Roman" w:cs="Times New Roman"/>
          <w:spacing w:val="1"/>
          <w:sz w:val="17"/>
          <w:szCs w:val="17"/>
          <w:lang w:val="mk-MK"/>
        </w:rPr>
        <w:t>033</w:t>
      </w:r>
      <w:r w:rsidRPr="00BE46AF">
        <w:rPr>
          <w:rFonts w:ascii="Times New Roman" w:eastAsia="Arial" w:hAnsi="Times New Roman" w:cs="Times New Roman"/>
          <w:spacing w:val="-2"/>
          <w:sz w:val="17"/>
          <w:szCs w:val="17"/>
          <w:lang w:val="mk-MK"/>
        </w:rPr>
        <w:t>/471</w:t>
      </w:r>
      <w:r w:rsidRPr="00BE46AF">
        <w:rPr>
          <w:rFonts w:ascii="Times New Roman" w:eastAsia="Arial" w:hAnsi="Times New Roman" w:cs="Times New Roman"/>
          <w:spacing w:val="-15"/>
          <w:sz w:val="17"/>
          <w:szCs w:val="17"/>
          <w:lang w:val="mk-MK"/>
        </w:rPr>
        <w:t xml:space="preserve">  057 </w:t>
      </w:r>
    </w:p>
    <w:p w:rsidR="00D16BEC" w:rsidRPr="00BE46AF" w:rsidRDefault="00E13F83" w:rsidP="00E13F83">
      <w:pPr>
        <w:spacing w:after="0"/>
        <w:jc w:val="right"/>
        <w:rPr>
          <w:rFonts w:ascii="Times New Roman" w:hAnsi="Times New Roman" w:cs="Times New Roman"/>
          <w:sz w:val="18"/>
          <w:szCs w:val="18"/>
          <w:lang w:val="mk-MK"/>
        </w:rPr>
      </w:pPr>
      <w:r w:rsidRPr="00BE46AF">
        <w:rPr>
          <w:rFonts w:ascii="Times New Roman" w:eastAsia="Arial" w:hAnsi="Times New Roman" w:cs="Times New Roman"/>
          <w:b/>
          <w:bCs/>
          <w:sz w:val="17"/>
          <w:szCs w:val="17"/>
          <w:lang w:val="mk-MK"/>
        </w:rPr>
        <w:t>e</w:t>
      </w:r>
      <w:r w:rsidRPr="00BE46AF">
        <w:rPr>
          <w:rFonts w:ascii="Times New Roman" w:eastAsia="Arial" w:hAnsi="Times New Roman" w:cs="Times New Roman"/>
          <w:b/>
          <w:bCs/>
          <w:spacing w:val="1"/>
          <w:sz w:val="17"/>
          <w:szCs w:val="17"/>
          <w:lang w:val="mk-MK"/>
        </w:rPr>
        <w:t>ma</w:t>
      </w:r>
      <w:r w:rsidRPr="00BE46AF">
        <w:rPr>
          <w:rFonts w:ascii="Times New Roman" w:eastAsia="Arial" w:hAnsi="Times New Roman" w:cs="Times New Roman"/>
          <w:b/>
          <w:bCs/>
          <w:sz w:val="17"/>
          <w:szCs w:val="17"/>
          <w:lang w:val="mk-MK"/>
        </w:rPr>
        <w:t>i</w:t>
      </w:r>
      <w:r w:rsidRPr="00BE46AF">
        <w:rPr>
          <w:rFonts w:ascii="Times New Roman" w:eastAsia="Arial" w:hAnsi="Times New Roman" w:cs="Times New Roman"/>
          <w:b/>
          <w:bCs/>
          <w:spacing w:val="-1"/>
          <w:sz w:val="17"/>
          <w:szCs w:val="17"/>
          <w:lang w:val="mk-MK"/>
        </w:rPr>
        <w:t>l</w:t>
      </w:r>
      <w:r w:rsidRPr="00BE46AF">
        <w:rPr>
          <w:rFonts w:ascii="Times New Roman" w:eastAsia="Arial" w:hAnsi="Times New Roman" w:cs="Times New Roman"/>
          <w:b/>
          <w:bCs/>
          <w:sz w:val="17"/>
          <w:szCs w:val="17"/>
          <w:lang w:val="mk-MK"/>
        </w:rPr>
        <w:t>:</w:t>
      </w:r>
      <w:r w:rsidRPr="00BE46AF">
        <w:rPr>
          <w:rFonts w:ascii="Times New Roman" w:eastAsia="Arial" w:hAnsi="Times New Roman" w:cs="Times New Roman"/>
          <w:b/>
          <w:bCs/>
          <w:spacing w:val="-7"/>
          <w:sz w:val="17"/>
          <w:szCs w:val="17"/>
          <w:lang w:val="mk-MK"/>
        </w:rPr>
        <w:t xml:space="preserve"> </w:t>
      </w:r>
      <w:hyperlink r:id="rId10">
        <w:r w:rsidRPr="00BE46AF">
          <w:rPr>
            <w:rFonts w:ascii="Times New Roman" w:eastAsia="Arial" w:hAnsi="Times New Roman" w:cs="Times New Roman"/>
            <w:spacing w:val="1"/>
            <w:sz w:val="17"/>
            <w:szCs w:val="17"/>
            <w:lang w:val="mk-MK"/>
          </w:rPr>
          <w:t>so.berovo</w:t>
        </w:r>
        <w:r w:rsidRPr="00BE46AF">
          <w:rPr>
            <w:rFonts w:ascii="Times New Roman" w:eastAsia="Arial" w:hAnsi="Times New Roman" w:cs="Times New Roman"/>
            <w:sz w:val="17"/>
            <w:szCs w:val="17"/>
            <w:lang w:val="mk-MK"/>
          </w:rPr>
          <w:t>@t-home</w:t>
        </w:r>
        <w:r w:rsidRPr="00BE46AF">
          <w:rPr>
            <w:rFonts w:ascii="Times New Roman" w:eastAsia="Arial" w:hAnsi="Times New Roman" w:cs="Times New Roman"/>
            <w:spacing w:val="1"/>
            <w:sz w:val="17"/>
            <w:szCs w:val="17"/>
            <w:lang w:val="mk-MK"/>
          </w:rPr>
          <w:t>.</w:t>
        </w:r>
        <w:r w:rsidRPr="00BE46AF">
          <w:rPr>
            <w:rFonts w:ascii="Times New Roman" w:eastAsia="Arial" w:hAnsi="Times New Roman" w:cs="Times New Roman"/>
            <w:spacing w:val="-2"/>
            <w:sz w:val="17"/>
            <w:szCs w:val="17"/>
            <w:lang w:val="mk-MK"/>
          </w:rPr>
          <w:t>m</w:t>
        </w:r>
        <w:r w:rsidRPr="00BE46AF">
          <w:rPr>
            <w:rFonts w:ascii="Times New Roman" w:eastAsia="Arial" w:hAnsi="Times New Roman" w:cs="Times New Roman"/>
            <w:sz w:val="17"/>
            <w:szCs w:val="17"/>
            <w:lang w:val="mk-MK"/>
          </w:rPr>
          <w:t>k</w:t>
        </w:r>
      </w:hyperlink>
    </w:p>
    <w:p w:rsidR="00D16BEC" w:rsidRPr="00BE46AF" w:rsidRDefault="00D3093F">
      <w:pPr>
        <w:spacing w:after="0" w:line="200" w:lineRule="exact"/>
        <w:rPr>
          <w:rFonts w:ascii="Times New Roman" w:hAnsi="Times New Roman" w:cs="Times New Roman"/>
          <w:b/>
          <w:sz w:val="20"/>
          <w:szCs w:val="20"/>
          <w:lang w:val="mk-MK"/>
        </w:rPr>
      </w:pPr>
      <w:r w:rsidRPr="00BE46AF">
        <w:rPr>
          <w:rFonts w:ascii="Times New Roman" w:hAnsi="Times New Roman" w:cs="Times New Roman"/>
          <w:b/>
          <w:sz w:val="20"/>
          <w:szCs w:val="20"/>
          <w:lang w:val="mk-MK"/>
        </w:rPr>
        <w:t xml:space="preserve">                                            </w:t>
      </w:r>
    </w:p>
    <w:p w:rsidR="00D16BEC" w:rsidRPr="00BE46AF" w:rsidRDefault="00600A18">
      <w:pPr>
        <w:spacing w:after="0" w:line="240" w:lineRule="auto"/>
        <w:ind w:left="119" w:right="-20"/>
        <w:rPr>
          <w:rFonts w:ascii="Times New Roman" w:eastAsia="Arial" w:hAnsi="Times New Roman" w:cs="Times New Roman"/>
          <w:sz w:val="19"/>
          <w:szCs w:val="19"/>
          <w:lang w:val="mk-MK"/>
        </w:rPr>
      </w:pPr>
      <w:r w:rsidRPr="00BE46AF">
        <w:rPr>
          <w:rFonts w:ascii="Times New Roman" w:eastAsia="Arial" w:hAnsi="Times New Roman" w:cs="Times New Roman"/>
          <w:sz w:val="19"/>
          <w:szCs w:val="19"/>
          <w:lang w:val="mk-MK"/>
        </w:rPr>
        <w:t xml:space="preserve"> </w:t>
      </w:r>
      <w:r w:rsidR="00CE5FD5" w:rsidRPr="00BE46AF">
        <w:rPr>
          <w:rFonts w:ascii="Times New Roman" w:eastAsia="Arial" w:hAnsi="Times New Roman" w:cs="Times New Roman"/>
          <w:sz w:val="19"/>
          <w:szCs w:val="19"/>
          <w:lang w:val="mk-MK"/>
        </w:rPr>
        <w:t xml:space="preserve"> </w:t>
      </w:r>
      <w:r w:rsidR="0011643F" w:rsidRPr="00BE46AF">
        <w:rPr>
          <w:rFonts w:ascii="Times New Roman" w:eastAsia="Arial" w:hAnsi="Times New Roman" w:cs="Times New Roman"/>
          <w:sz w:val="19"/>
          <w:szCs w:val="19"/>
          <w:lang w:val="mk-MK"/>
        </w:rPr>
        <w:t>Општина</w:t>
      </w:r>
      <w:r w:rsidR="0011643F" w:rsidRPr="00BE46AF">
        <w:rPr>
          <w:rFonts w:ascii="Times New Roman" w:eastAsia="Arial" w:hAnsi="Times New Roman" w:cs="Times New Roman"/>
          <w:spacing w:val="-9"/>
          <w:sz w:val="19"/>
          <w:szCs w:val="19"/>
          <w:lang w:val="mk-MK"/>
        </w:rPr>
        <w:t xml:space="preserve"> </w:t>
      </w:r>
      <w:r w:rsidR="00B9390E" w:rsidRPr="00BE46AF">
        <w:rPr>
          <w:rFonts w:ascii="Times New Roman" w:eastAsia="Arial" w:hAnsi="Times New Roman" w:cs="Times New Roman"/>
          <w:spacing w:val="1"/>
          <w:sz w:val="19"/>
          <w:szCs w:val="19"/>
          <w:lang w:val="mk-MK"/>
        </w:rPr>
        <w:t>Берово</w:t>
      </w:r>
    </w:p>
    <w:p w:rsidR="00D16BEC" w:rsidRPr="00BE46AF" w:rsidRDefault="00D16BEC">
      <w:pPr>
        <w:spacing w:before="7" w:after="0" w:line="227" w:lineRule="exact"/>
        <w:ind w:left="532" w:right="-71"/>
        <w:rPr>
          <w:rFonts w:ascii="Times New Roman" w:eastAsia="Arial" w:hAnsi="Times New Roman" w:cs="Times New Roman"/>
          <w:sz w:val="20"/>
          <w:szCs w:val="20"/>
          <w:lang w:val="mk-MK"/>
        </w:rPr>
      </w:pPr>
    </w:p>
    <w:p w:rsidR="00D16BEC" w:rsidRPr="00BE46AF" w:rsidRDefault="00D16BEC">
      <w:pPr>
        <w:spacing w:before="8" w:after="0" w:line="150" w:lineRule="exact"/>
        <w:rPr>
          <w:rFonts w:ascii="Times New Roman" w:hAnsi="Times New Roman" w:cs="Times New Roman"/>
          <w:sz w:val="15"/>
          <w:szCs w:val="15"/>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11643F">
      <w:pPr>
        <w:spacing w:before="17" w:after="0" w:line="240" w:lineRule="auto"/>
        <w:ind w:left="374" w:right="-20"/>
        <w:rPr>
          <w:rFonts w:ascii="Times New Roman" w:eastAsia="Arial" w:hAnsi="Times New Roman" w:cs="Times New Roman"/>
          <w:sz w:val="37"/>
          <w:szCs w:val="37"/>
          <w:lang w:val="mk-MK"/>
        </w:rPr>
      </w:pPr>
      <w:r w:rsidRPr="00BE46AF">
        <w:rPr>
          <w:rFonts w:ascii="Times New Roman" w:eastAsia="Arial" w:hAnsi="Times New Roman" w:cs="Times New Roman"/>
          <w:b/>
          <w:bCs/>
          <w:sz w:val="37"/>
          <w:szCs w:val="37"/>
          <w:lang w:val="mk-MK"/>
        </w:rPr>
        <w:t>Општина</w:t>
      </w:r>
      <w:r w:rsidRPr="00BE46AF">
        <w:rPr>
          <w:rFonts w:ascii="Times New Roman" w:eastAsia="Arial" w:hAnsi="Times New Roman" w:cs="Times New Roman"/>
          <w:b/>
          <w:bCs/>
          <w:spacing w:val="20"/>
          <w:sz w:val="37"/>
          <w:szCs w:val="37"/>
          <w:lang w:val="mk-MK"/>
        </w:rPr>
        <w:t xml:space="preserve"> </w:t>
      </w:r>
      <w:r w:rsidR="00B9390E" w:rsidRPr="00BE46AF">
        <w:rPr>
          <w:rFonts w:ascii="Times New Roman" w:eastAsia="Arial" w:hAnsi="Times New Roman" w:cs="Times New Roman"/>
          <w:b/>
          <w:bCs/>
          <w:w w:val="101"/>
          <w:sz w:val="37"/>
          <w:szCs w:val="37"/>
          <w:lang w:val="mk-MK"/>
        </w:rPr>
        <w:t>Берово</w:t>
      </w:r>
    </w:p>
    <w:p w:rsidR="00D16BEC" w:rsidRPr="00BE46AF" w:rsidRDefault="0011643F">
      <w:pPr>
        <w:spacing w:before="39" w:after="0" w:line="240" w:lineRule="auto"/>
        <w:ind w:left="374" w:right="-20"/>
        <w:rPr>
          <w:rFonts w:ascii="Times New Roman" w:eastAsia="Arial" w:hAnsi="Times New Roman" w:cs="Times New Roman"/>
          <w:sz w:val="26"/>
          <w:szCs w:val="26"/>
          <w:lang w:val="mk-MK"/>
        </w:rPr>
      </w:pPr>
      <w:r w:rsidRPr="00BE46AF">
        <w:rPr>
          <w:rFonts w:ascii="Times New Roman" w:eastAsia="Arial" w:hAnsi="Times New Roman" w:cs="Times New Roman"/>
          <w:b/>
          <w:bCs/>
          <w:sz w:val="26"/>
          <w:szCs w:val="26"/>
          <w:lang w:val="mk-MK"/>
        </w:rPr>
        <w:t>Од</w:t>
      </w:r>
      <w:r w:rsidRPr="00BE46AF">
        <w:rPr>
          <w:rFonts w:ascii="Times New Roman" w:eastAsia="Arial" w:hAnsi="Times New Roman" w:cs="Times New Roman"/>
          <w:b/>
          <w:bCs/>
          <w:spacing w:val="1"/>
          <w:sz w:val="26"/>
          <w:szCs w:val="26"/>
          <w:lang w:val="mk-MK"/>
        </w:rPr>
        <w:t>е</w:t>
      </w:r>
      <w:r w:rsidRPr="00BE46AF">
        <w:rPr>
          <w:rFonts w:ascii="Times New Roman" w:eastAsia="Arial" w:hAnsi="Times New Roman" w:cs="Times New Roman"/>
          <w:b/>
          <w:bCs/>
          <w:sz w:val="26"/>
          <w:szCs w:val="26"/>
          <w:lang w:val="mk-MK"/>
        </w:rPr>
        <w:t>ление</w:t>
      </w:r>
      <w:r w:rsidRPr="00BE46AF">
        <w:rPr>
          <w:rFonts w:ascii="Times New Roman" w:eastAsia="Arial" w:hAnsi="Times New Roman" w:cs="Times New Roman"/>
          <w:b/>
          <w:bCs/>
          <w:spacing w:val="16"/>
          <w:sz w:val="26"/>
          <w:szCs w:val="26"/>
          <w:lang w:val="mk-MK"/>
        </w:rPr>
        <w:t xml:space="preserve"> </w:t>
      </w:r>
      <w:r w:rsidRPr="00BE46AF">
        <w:rPr>
          <w:rFonts w:ascii="Times New Roman" w:eastAsia="Arial" w:hAnsi="Times New Roman" w:cs="Times New Roman"/>
          <w:b/>
          <w:bCs/>
          <w:sz w:val="26"/>
          <w:szCs w:val="26"/>
          <w:lang w:val="mk-MK"/>
        </w:rPr>
        <w:t>за</w:t>
      </w:r>
      <w:r w:rsidRPr="00BE46AF">
        <w:rPr>
          <w:rFonts w:ascii="Times New Roman" w:eastAsia="Arial" w:hAnsi="Times New Roman" w:cs="Times New Roman"/>
          <w:b/>
          <w:bCs/>
          <w:spacing w:val="4"/>
          <w:sz w:val="26"/>
          <w:szCs w:val="26"/>
          <w:lang w:val="mk-MK"/>
        </w:rPr>
        <w:t xml:space="preserve"> </w:t>
      </w:r>
      <w:r w:rsidRPr="00BE46AF">
        <w:rPr>
          <w:rFonts w:ascii="Times New Roman" w:eastAsia="Arial" w:hAnsi="Times New Roman" w:cs="Times New Roman"/>
          <w:b/>
          <w:bCs/>
          <w:spacing w:val="1"/>
          <w:sz w:val="26"/>
          <w:szCs w:val="26"/>
          <w:lang w:val="mk-MK"/>
        </w:rPr>
        <w:t>л</w:t>
      </w:r>
      <w:r w:rsidRPr="00BE46AF">
        <w:rPr>
          <w:rFonts w:ascii="Times New Roman" w:eastAsia="Arial" w:hAnsi="Times New Roman" w:cs="Times New Roman"/>
          <w:b/>
          <w:bCs/>
          <w:spacing w:val="-1"/>
          <w:sz w:val="26"/>
          <w:szCs w:val="26"/>
          <w:lang w:val="mk-MK"/>
        </w:rPr>
        <w:t>о</w:t>
      </w:r>
      <w:r w:rsidRPr="00BE46AF">
        <w:rPr>
          <w:rFonts w:ascii="Times New Roman" w:eastAsia="Arial" w:hAnsi="Times New Roman" w:cs="Times New Roman"/>
          <w:b/>
          <w:bCs/>
          <w:spacing w:val="1"/>
          <w:sz w:val="26"/>
          <w:szCs w:val="26"/>
          <w:lang w:val="mk-MK"/>
        </w:rPr>
        <w:t>кале</w:t>
      </w:r>
      <w:r w:rsidRPr="00BE46AF">
        <w:rPr>
          <w:rFonts w:ascii="Times New Roman" w:eastAsia="Arial" w:hAnsi="Times New Roman" w:cs="Times New Roman"/>
          <w:b/>
          <w:bCs/>
          <w:sz w:val="26"/>
          <w:szCs w:val="26"/>
          <w:lang w:val="mk-MK"/>
        </w:rPr>
        <w:t>н</w:t>
      </w:r>
      <w:r w:rsidRPr="00BE46AF">
        <w:rPr>
          <w:rFonts w:ascii="Times New Roman" w:eastAsia="Arial" w:hAnsi="Times New Roman" w:cs="Times New Roman"/>
          <w:b/>
          <w:bCs/>
          <w:spacing w:val="11"/>
          <w:sz w:val="26"/>
          <w:szCs w:val="26"/>
          <w:lang w:val="mk-MK"/>
        </w:rPr>
        <w:t xml:space="preserve"> </w:t>
      </w:r>
      <w:r w:rsidRPr="00BE46AF">
        <w:rPr>
          <w:rFonts w:ascii="Times New Roman" w:eastAsia="Arial" w:hAnsi="Times New Roman" w:cs="Times New Roman"/>
          <w:b/>
          <w:bCs/>
          <w:sz w:val="26"/>
          <w:szCs w:val="26"/>
          <w:lang w:val="mk-MK"/>
        </w:rPr>
        <w:t>економски</w:t>
      </w:r>
      <w:r w:rsidRPr="00BE46AF">
        <w:rPr>
          <w:rFonts w:ascii="Times New Roman" w:eastAsia="Arial" w:hAnsi="Times New Roman" w:cs="Times New Roman"/>
          <w:b/>
          <w:bCs/>
          <w:spacing w:val="18"/>
          <w:sz w:val="26"/>
          <w:szCs w:val="26"/>
          <w:lang w:val="mk-MK"/>
        </w:rPr>
        <w:t xml:space="preserve"> </w:t>
      </w:r>
      <w:r w:rsidRPr="00BE46AF">
        <w:rPr>
          <w:rFonts w:ascii="Times New Roman" w:eastAsia="Arial" w:hAnsi="Times New Roman" w:cs="Times New Roman"/>
          <w:b/>
          <w:bCs/>
          <w:w w:val="101"/>
          <w:sz w:val="26"/>
          <w:szCs w:val="26"/>
          <w:lang w:val="mk-MK"/>
        </w:rPr>
        <w:t>развој</w:t>
      </w:r>
    </w:p>
    <w:p w:rsidR="00D16BEC" w:rsidRPr="00BE46AF" w:rsidRDefault="00D16BEC">
      <w:pPr>
        <w:spacing w:before="9" w:after="0" w:line="100" w:lineRule="exact"/>
        <w:rPr>
          <w:rFonts w:ascii="Times New Roman" w:hAnsi="Times New Roman" w:cs="Times New Roman"/>
          <w:sz w:val="10"/>
          <w:szCs w:val="1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791D72" w:rsidRPr="00BE46AF" w:rsidRDefault="00791D72">
      <w:pPr>
        <w:spacing w:after="0" w:line="200" w:lineRule="exact"/>
        <w:rPr>
          <w:rFonts w:ascii="Times New Roman" w:hAnsi="Times New Roman" w:cs="Times New Roman"/>
          <w:sz w:val="20"/>
          <w:szCs w:val="20"/>
          <w:lang w:val="mk-MK"/>
        </w:rPr>
      </w:pPr>
    </w:p>
    <w:p w:rsidR="00791D72" w:rsidRPr="00BE46AF" w:rsidRDefault="00791D72">
      <w:pPr>
        <w:spacing w:after="0" w:line="200" w:lineRule="exact"/>
        <w:rPr>
          <w:rFonts w:ascii="Times New Roman" w:hAnsi="Times New Roman" w:cs="Times New Roman"/>
          <w:sz w:val="20"/>
          <w:szCs w:val="20"/>
          <w:lang w:val="mk-MK"/>
        </w:rPr>
      </w:pPr>
    </w:p>
    <w:p w:rsidR="00D16BEC" w:rsidRPr="00BE46AF" w:rsidRDefault="00791D72">
      <w:pPr>
        <w:spacing w:after="0" w:line="200" w:lineRule="exact"/>
        <w:rPr>
          <w:rFonts w:ascii="Times New Roman" w:hAnsi="Times New Roman" w:cs="Times New Roman"/>
          <w:sz w:val="20"/>
          <w:szCs w:val="20"/>
          <w:lang w:val="mk-MK"/>
        </w:rPr>
      </w:pPr>
      <w:r w:rsidRPr="00BE46AF">
        <w:rPr>
          <w:rFonts w:ascii="Times New Roman" w:hAnsi="Times New Roman" w:cs="Times New Roman"/>
          <w:noProof/>
          <w:sz w:val="20"/>
          <w:szCs w:val="20"/>
          <w:lang w:val="mk-MK" w:eastAsia="mk-MK"/>
        </w:rPr>
        <w:drawing>
          <wp:anchor distT="0" distB="0" distL="114300" distR="114300" simplePos="0" relativeHeight="251658240" behindDoc="0" locked="0" layoutInCell="1" allowOverlap="1" wp14:anchorId="16E0973B" wp14:editId="411676C5">
            <wp:simplePos x="897890" y="2838450"/>
            <wp:positionH relativeFrom="margin">
              <wp:align>center</wp:align>
            </wp:positionH>
            <wp:positionV relativeFrom="margin">
              <wp:posOffset>3777615</wp:posOffset>
            </wp:positionV>
            <wp:extent cx="5719445" cy="3119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1.jpg"/>
                    <pic:cNvPicPr/>
                  </pic:nvPicPr>
                  <pic:blipFill>
                    <a:blip r:embed="rId11">
                      <a:extLst>
                        <a:ext uri="{28A0092B-C50C-407E-A947-70E740481C1C}">
                          <a14:useLocalDpi xmlns:a14="http://schemas.microsoft.com/office/drawing/2010/main" val="0"/>
                        </a:ext>
                      </a:extLst>
                    </a:blip>
                    <a:stretch>
                      <a:fillRect/>
                    </a:stretch>
                  </pic:blipFill>
                  <pic:spPr>
                    <a:xfrm>
                      <a:off x="0" y="0"/>
                      <a:ext cx="5719445" cy="3119755"/>
                    </a:xfrm>
                    <a:prstGeom prst="rect">
                      <a:avLst/>
                    </a:prstGeom>
                  </pic:spPr>
                </pic:pic>
              </a:graphicData>
            </a:graphic>
          </wp:anchor>
        </w:drawing>
      </w: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4"/>
          <w:szCs w:val="24"/>
          <w:lang w:val="mk-MK"/>
        </w:rPr>
      </w:pPr>
    </w:p>
    <w:p w:rsidR="00004A88" w:rsidRPr="00BE46AF" w:rsidRDefault="00004A88">
      <w:pPr>
        <w:spacing w:after="0" w:line="200" w:lineRule="exact"/>
        <w:rPr>
          <w:rFonts w:ascii="Times New Roman" w:hAnsi="Times New Roman" w:cs="Times New Roman"/>
          <w:sz w:val="24"/>
          <w:szCs w:val="24"/>
          <w:lang w:val="mk-MK"/>
        </w:rPr>
      </w:pPr>
    </w:p>
    <w:p w:rsidR="00D16BEC" w:rsidRPr="00BE46AF" w:rsidRDefault="00D16BEC" w:rsidP="00004A88">
      <w:pPr>
        <w:spacing w:after="0" w:line="200" w:lineRule="exact"/>
        <w:rPr>
          <w:rFonts w:ascii="Times New Roman" w:hAnsi="Times New Roman" w:cs="Times New Roman"/>
          <w:sz w:val="24"/>
          <w:szCs w:val="24"/>
          <w:lang w:val="mk-MK"/>
        </w:rPr>
      </w:pPr>
    </w:p>
    <w:p w:rsidR="00914404" w:rsidRPr="00BE46AF" w:rsidRDefault="00914404" w:rsidP="00922D6E">
      <w:pPr>
        <w:spacing w:after="0" w:line="322" w:lineRule="auto"/>
        <w:ind w:left="497" w:right="50"/>
        <w:rPr>
          <w:rFonts w:ascii="Times New Roman" w:eastAsia="Arial" w:hAnsi="Times New Roman" w:cs="Times New Roman"/>
          <w:b/>
          <w:bCs/>
          <w:spacing w:val="2"/>
          <w:sz w:val="24"/>
          <w:szCs w:val="24"/>
          <w:lang w:val="mk-MK"/>
        </w:rPr>
      </w:pPr>
      <w:r w:rsidRPr="00BE46AF">
        <w:rPr>
          <w:rFonts w:ascii="Times New Roman" w:eastAsia="Arial" w:hAnsi="Times New Roman" w:cs="Times New Roman"/>
          <w:b/>
          <w:bCs/>
          <w:spacing w:val="2"/>
          <w:sz w:val="24"/>
          <w:szCs w:val="24"/>
          <w:lang w:val="mk-MK"/>
        </w:rPr>
        <w:t xml:space="preserve">ПРОГРАМА </w:t>
      </w:r>
      <w:r w:rsidR="00922D6E" w:rsidRPr="00BE46AF">
        <w:rPr>
          <w:rFonts w:ascii="Times New Roman" w:eastAsia="Arial" w:hAnsi="Times New Roman" w:cs="Times New Roman"/>
          <w:b/>
          <w:bCs/>
          <w:spacing w:val="2"/>
          <w:sz w:val="24"/>
          <w:szCs w:val="24"/>
          <w:lang w:val="mk-MK"/>
        </w:rPr>
        <w:t xml:space="preserve">за ЕНЕРГЕТСКА ЕФИКАСНОСТ НА </w:t>
      </w:r>
    </w:p>
    <w:p w:rsidR="00D16BEC" w:rsidRPr="00BE46AF" w:rsidRDefault="00922D6E" w:rsidP="004F5C17">
      <w:pPr>
        <w:spacing w:after="0" w:line="322" w:lineRule="auto"/>
        <w:ind w:left="497" w:right="50"/>
        <w:rPr>
          <w:rFonts w:ascii="Times New Roman" w:hAnsi="Times New Roman" w:cs="Times New Roman"/>
          <w:sz w:val="20"/>
          <w:szCs w:val="20"/>
          <w:lang w:val="mk-MK"/>
        </w:rPr>
      </w:pPr>
      <w:r w:rsidRPr="00BE46AF">
        <w:rPr>
          <w:rFonts w:ascii="Times New Roman" w:eastAsia="Arial" w:hAnsi="Times New Roman" w:cs="Times New Roman"/>
          <w:b/>
          <w:bCs/>
          <w:spacing w:val="2"/>
          <w:sz w:val="24"/>
          <w:szCs w:val="24"/>
          <w:lang w:val="mk-MK"/>
        </w:rPr>
        <w:t>ОПШТИНА БЕРОВО за 20</w:t>
      </w:r>
      <w:r w:rsidR="00A045CA" w:rsidRPr="00BE46AF">
        <w:rPr>
          <w:rFonts w:ascii="Times New Roman" w:eastAsia="Arial" w:hAnsi="Times New Roman" w:cs="Times New Roman"/>
          <w:b/>
          <w:bCs/>
          <w:spacing w:val="2"/>
          <w:sz w:val="24"/>
          <w:szCs w:val="24"/>
          <w:lang w:val="mk-MK"/>
        </w:rPr>
        <w:t>20</w:t>
      </w:r>
      <w:r w:rsidRPr="00BE46AF">
        <w:rPr>
          <w:rFonts w:ascii="Times New Roman" w:eastAsia="Arial" w:hAnsi="Times New Roman" w:cs="Times New Roman"/>
          <w:b/>
          <w:bCs/>
          <w:spacing w:val="2"/>
          <w:sz w:val="24"/>
          <w:szCs w:val="24"/>
          <w:lang w:val="mk-MK"/>
        </w:rPr>
        <w:t xml:space="preserve"> година</w:t>
      </w: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after="0" w:line="200" w:lineRule="exact"/>
        <w:rPr>
          <w:rFonts w:ascii="Times New Roman" w:hAnsi="Times New Roman" w:cs="Times New Roman"/>
          <w:sz w:val="20"/>
          <w:szCs w:val="20"/>
          <w:lang w:val="mk-MK"/>
        </w:rPr>
      </w:pPr>
    </w:p>
    <w:p w:rsidR="00D16BEC" w:rsidRPr="00BE46AF" w:rsidRDefault="00D16BEC">
      <w:pPr>
        <w:spacing w:before="4" w:after="0" w:line="260" w:lineRule="exact"/>
        <w:rPr>
          <w:rFonts w:ascii="Times New Roman" w:hAnsi="Times New Roman" w:cs="Times New Roman"/>
          <w:sz w:val="26"/>
          <w:szCs w:val="26"/>
          <w:lang w:val="mk-MK"/>
        </w:rPr>
      </w:pPr>
    </w:p>
    <w:p w:rsidR="00D16BEC" w:rsidRPr="00BE46AF" w:rsidRDefault="0011643F" w:rsidP="00922D6E">
      <w:pPr>
        <w:spacing w:after="0" w:line="520" w:lineRule="atLeast"/>
        <w:ind w:right="76" w:firstLine="12"/>
        <w:rPr>
          <w:rFonts w:ascii="Times New Roman" w:eastAsia="Arial" w:hAnsi="Times New Roman" w:cs="Times New Roman"/>
          <w:lang w:val="mk-MK"/>
        </w:rPr>
      </w:pPr>
      <w:r w:rsidRPr="00BE46AF">
        <w:rPr>
          <w:rFonts w:ascii="Times New Roman" w:eastAsia="Arial" w:hAnsi="Times New Roman" w:cs="Times New Roman"/>
          <w:lang w:val="mk-MK"/>
        </w:rPr>
        <w:t>Датум:</w:t>
      </w:r>
      <w:r w:rsidR="00F92C47" w:rsidRPr="00BE46AF">
        <w:rPr>
          <w:rFonts w:ascii="Times New Roman" w:eastAsia="Arial" w:hAnsi="Times New Roman" w:cs="Times New Roman"/>
          <w:lang w:val="mk-MK"/>
        </w:rPr>
        <w:t xml:space="preserve"> </w:t>
      </w:r>
      <w:r w:rsidR="0080301B">
        <w:rPr>
          <w:rFonts w:ascii="Times New Roman" w:eastAsia="Arial" w:hAnsi="Times New Roman" w:cs="Times New Roman"/>
        </w:rPr>
        <w:t>1</w:t>
      </w:r>
      <w:r w:rsidR="0080301B">
        <w:rPr>
          <w:rFonts w:ascii="Times New Roman" w:eastAsia="Arial" w:hAnsi="Times New Roman" w:cs="Times New Roman"/>
          <w:lang w:val="mk-MK"/>
        </w:rPr>
        <w:t>9</w:t>
      </w:r>
      <w:bookmarkStart w:id="0" w:name="_GoBack"/>
      <w:bookmarkEnd w:id="0"/>
      <w:r w:rsidRPr="00BE46AF">
        <w:rPr>
          <w:rFonts w:ascii="Times New Roman" w:eastAsia="Arial" w:hAnsi="Times New Roman" w:cs="Times New Roman"/>
          <w:lang w:val="mk-MK"/>
        </w:rPr>
        <w:t>.1</w:t>
      </w:r>
      <w:r w:rsidR="00A045CA" w:rsidRPr="00BE46AF">
        <w:rPr>
          <w:rFonts w:ascii="Times New Roman" w:eastAsia="Arial" w:hAnsi="Times New Roman" w:cs="Times New Roman"/>
          <w:lang w:val="mk-MK"/>
        </w:rPr>
        <w:t>2</w:t>
      </w:r>
      <w:r w:rsidRPr="00BE46AF">
        <w:rPr>
          <w:rFonts w:ascii="Times New Roman" w:eastAsia="Arial" w:hAnsi="Times New Roman" w:cs="Times New Roman"/>
          <w:spacing w:val="-1"/>
          <w:lang w:val="mk-MK"/>
        </w:rPr>
        <w:t>.</w:t>
      </w:r>
      <w:r w:rsidRPr="00BE46AF">
        <w:rPr>
          <w:rFonts w:ascii="Times New Roman" w:eastAsia="Arial" w:hAnsi="Times New Roman" w:cs="Times New Roman"/>
          <w:lang w:val="mk-MK"/>
        </w:rPr>
        <w:t>2</w:t>
      </w:r>
      <w:r w:rsidRPr="00BE46AF">
        <w:rPr>
          <w:rFonts w:ascii="Times New Roman" w:eastAsia="Arial" w:hAnsi="Times New Roman" w:cs="Times New Roman"/>
          <w:spacing w:val="-1"/>
          <w:lang w:val="mk-MK"/>
        </w:rPr>
        <w:t>0</w:t>
      </w:r>
      <w:r w:rsidRPr="00BE46AF">
        <w:rPr>
          <w:rFonts w:ascii="Times New Roman" w:eastAsia="Arial" w:hAnsi="Times New Roman" w:cs="Times New Roman"/>
          <w:spacing w:val="2"/>
          <w:lang w:val="mk-MK"/>
        </w:rPr>
        <w:t>1</w:t>
      </w:r>
      <w:r w:rsidR="00A045CA" w:rsidRPr="00BE46AF">
        <w:rPr>
          <w:rFonts w:ascii="Times New Roman" w:eastAsia="Arial" w:hAnsi="Times New Roman" w:cs="Times New Roman"/>
          <w:spacing w:val="2"/>
          <w:lang w:val="mk-MK"/>
        </w:rPr>
        <w:t>9</w:t>
      </w:r>
      <w:r w:rsidRPr="00BE46AF">
        <w:rPr>
          <w:rFonts w:ascii="Times New Roman" w:eastAsia="Arial" w:hAnsi="Times New Roman" w:cs="Times New Roman"/>
          <w:lang w:val="mk-MK"/>
        </w:rPr>
        <w:tab/>
      </w:r>
      <w:r w:rsidR="00957FA8" w:rsidRPr="00BE46AF">
        <w:rPr>
          <w:rFonts w:ascii="Times New Roman" w:eastAsia="Arial" w:hAnsi="Times New Roman" w:cs="Times New Roman"/>
          <w:lang w:val="mk-MK"/>
        </w:rPr>
        <w:t xml:space="preserve">           </w:t>
      </w:r>
      <w:r w:rsidR="00957FA8" w:rsidRPr="00BE46AF">
        <w:rPr>
          <w:rFonts w:ascii="Times New Roman" w:eastAsia="Arial" w:hAnsi="Times New Roman" w:cs="Times New Roman"/>
          <w:lang w:val="mk-MK"/>
        </w:rPr>
        <w:tab/>
      </w:r>
      <w:r w:rsidR="00957FA8" w:rsidRPr="00BE46AF">
        <w:rPr>
          <w:rFonts w:ascii="Times New Roman" w:eastAsia="Arial" w:hAnsi="Times New Roman" w:cs="Times New Roman"/>
          <w:lang w:val="mk-MK"/>
        </w:rPr>
        <w:tab/>
      </w:r>
      <w:r w:rsidR="00957FA8" w:rsidRPr="00BE46AF">
        <w:rPr>
          <w:rFonts w:ascii="Times New Roman" w:eastAsia="Arial" w:hAnsi="Times New Roman" w:cs="Times New Roman"/>
          <w:lang w:val="mk-MK"/>
        </w:rPr>
        <w:tab/>
      </w:r>
      <w:r w:rsidR="00957FA8" w:rsidRPr="00BE46AF">
        <w:rPr>
          <w:rFonts w:ascii="Times New Roman" w:eastAsia="Arial" w:hAnsi="Times New Roman" w:cs="Times New Roman"/>
          <w:lang w:val="mk-MK"/>
        </w:rPr>
        <w:tab/>
      </w:r>
      <w:r w:rsidR="00957FA8" w:rsidRPr="00BE46AF">
        <w:rPr>
          <w:rFonts w:ascii="Times New Roman" w:eastAsia="Arial" w:hAnsi="Times New Roman" w:cs="Times New Roman"/>
          <w:lang w:val="mk-MK"/>
        </w:rPr>
        <w:tab/>
        <w:t xml:space="preserve">         </w:t>
      </w:r>
      <w:r w:rsidR="00B9390E" w:rsidRPr="00BE46AF">
        <w:rPr>
          <w:rFonts w:ascii="Times New Roman" w:eastAsia="Arial" w:hAnsi="Times New Roman" w:cs="Times New Roman"/>
          <w:lang w:val="mk-MK"/>
        </w:rPr>
        <w:t>Одделение за</w:t>
      </w:r>
      <w:r w:rsidRPr="00BE46AF">
        <w:rPr>
          <w:rFonts w:ascii="Times New Roman" w:eastAsia="Arial" w:hAnsi="Times New Roman" w:cs="Times New Roman"/>
          <w:spacing w:val="3"/>
          <w:lang w:val="mk-MK"/>
        </w:rPr>
        <w:t xml:space="preserve"> </w:t>
      </w:r>
      <w:r w:rsidRPr="00BE46AF">
        <w:rPr>
          <w:rFonts w:ascii="Times New Roman" w:eastAsia="Arial" w:hAnsi="Times New Roman" w:cs="Times New Roman"/>
          <w:spacing w:val="1"/>
          <w:w w:val="102"/>
          <w:lang w:val="mk-MK"/>
        </w:rPr>
        <w:t xml:space="preserve">ЛЕР </w:t>
      </w:r>
      <w:r w:rsidR="00922D6E" w:rsidRPr="00BE46AF">
        <w:rPr>
          <w:rFonts w:ascii="Times New Roman" w:eastAsia="Arial" w:hAnsi="Times New Roman" w:cs="Times New Roman"/>
          <w:spacing w:val="1"/>
          <w:w w:val="102"/>
          <w:lang w:val="mk-MK"/>
        </w:rPr>
        <w:t xml:space="preserve">        </w:t>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22D6E" w:rsidRPr="00BE46AF">
        <w:rPr>
          <w:rFonts w:ascii="Times New Roman" w:eastAsia="Arial" w:hAnsi="Times New Roman" w:cs="Times New Roman"/>
          <w:spacing w:val="1"/>
          <w:w w:val="102"/>
          <w:lang w:val="mk-MK"/>
        </w:rPr>
        <w:tab/>
      </w:r>
      <w:r w:rsidR="00957FA8" w:rsidRPr="00BE46AF">
        <w:rPr>
          <w:rFonts w:ascii="Times New Roman" w:eastAsia="Arial" w:hAnsi="Times New Roman" w:cs="Times New Roman"/>
          <w:spacing w:val="1"/>
          <w:w w:val="102"/>
          <w:lang w:val="mk-MK"/>
        </w:rPr>
        <w:t xml:space="preserve">               </w:t>
      </w:r>
      <w:r w:rsidRPr="00BE46AF">
        <w:rPr>
          <w:rFonts w:ascii="Times New Roman" w:eastAsia="Arial" w:hAnsi="Times New Roman" w:cs="Times New Roman"/>
          <w:w w:val="102"/>
          <w:lang w:val="mk-MK"/>
        </w:rPr>
        <w:t>Р</w:t>
      </w:r>
      <w:r w:rsidRPr="00BE46AF">
        <w:rPr>
          <w:rFonts w:ascii="Times New Roman" w:eastAsia="Arial" w:hAnsi="Times New Roman" w:cs="Times New Roman"/>
          <w:spacing w:val="2"/>
          <w:w w:val="102"/>
          <w:lang w:val="mk-MK"/>
        </w:rPr>
        <w:t>а</w:t>
      </w:r>
      <w:r w:rsidRPr="00BE46AF">
        <w:rPr>
          <w:rFonts w:ascii="Times New Roman" w:eastAsia="Arial" w:hAnsi="Times New Roman" w:cs="Times New Roman"/>
          <w:w w:val="102"/>
          <w:lang w:val="mk-MK"/>
        </w:rPr>
        <w:t>ководит</w:t>
      </w:r>
      <w:r w:rsidRPr="00BE46AF">
        <w:rPr>
          <w:rFonts w:ascii="Times New Roman" w:eastAsia="Arial" w:hAnsi="Times New Roman" w:cs="Times New Roman"/>
          <w:spacing w:val="2"/>
          <w:w w:val="102"/>
          <w:lang w:val="mk-MK"/>
        </w:rPr>
        <w:t>ел</w:t>
      </w:r>
      <w:r w:rsidRPr="00BE46AF">
        <w:rPr>
          <w:rFonts w:ascii="Times New Roman" w:eastAsia="Arial" w:hAnsi="Times New Roman" w:cs="Times New Roman"/>
          <w:w w:val="102"/>
          <w:lang w:val="mk-MK"/>
        </w:rPr>
        <w:t>:</w:t>
      </w:r>
    </w:p>
    <w:p w:rsidR="00D16BEC" w:rsidRPr="00BE46AF" w:rsidRDefault="00922D6E">
      <w:pPr>
        <w:spacing w:before="7" w:after="0" w:line="240" w:lineRule="auto"/>
        <w:ind w:left="5656" w:right="-20"/>
        <w:rPr>
          <w:rFonts w:ascii="Times New Roman" w:eastAsia="Arial" w:hAnsi="Times New Roman" w:cs="Times New Roman"/>
          <w:lang w:val="mk-MK"/>
        </w:rPr>
      </w:pPr>
      <w:r w:rsidRPr="00BE46AF">
        <w:rPr>
          <w:rFonts w:ascii="Times New Roman" w:eastAsia="Arial" w:hAnsi="Times New Roman" w:cs="Times New Roman"/>
          <w:lang w:val="mk-MK"/>
        </w:rPr>
        <w:t xml:space="preserve">     </w:t>
      </w:r>
      <w:r w:rsidRPr="00BE46AF">
        <w:rPr>
          <w:rFonts w:ascii="Times New Roman" w:eastAsia="Arial" w:hAnsi="Times New Roman" w:cs="Times New Roman"/>
          <w:lang w:val="mk-MK"/>
        </w:rPr>
        <w:tab/>
      </w:r>
      <w:r w:rsidR="00B9390E" w:rsidRPr="00BE46AF">
        <w:rPr>
          <w:rFonts w:ascii="Times New Roman" w:eastAsia="Arial" w:hAnsi="Times New Roman" w:cs="Times New Roman"/>
          <w:lang w:val="mk-MK"/>
        </w:rPr>
        <w:t>Ѓорѓи Пеовски</w:t>
      </w:r>
    </w:p>
    <w:p w:rsidR="00D16BEC" w:rsidRPr="00BE46AF" w:rsidRDefault="00D16BEC">
      <w:pPr>
        <w:spacing w:before="7" w:after="0" w:line="260" w:lineRule="exact"/>
        <w:rPr>
          <w:rFonts w:ascii="Times New Roman" w:hAnsi="Times New Roman" w:cs="Times New Roman"/>
          <w:sz w:val="26"/>
          <w:szCs w:val="26"/>
          <w:lang w:val="mk-MK"/>
        </w:rPr>
      </w:pPr>
    </w:p>
    <w:p w:rsidR="00D16BEC" w:rsidRPr="00BE46AF" w:rsidRDefault="00922D6E">
      <w:pPr>
        <w:spacing w:after="0" w:line="240" w:lineRule="auto"/>
        <w:ind w:left="5533" w:right="-20"/>
        <w:rPr>
          <w:rFonts w:ascii="Times New Roman" w:eastAsia="Arial" w:hAnsi="Times New Roman" w:cs="Times New Roman"/>
          <w:lang w:val="mk-MK"/>
        </w:rPr>
      </w:pPr>
      <w:r w:rsidRPr="00BE46AF">
        <w:rPr>
          <w:rFonts w:ascii="Times New Roman" w:eastAsia="Arial" w:hAnsi="Times New Roman" w:cs="Times New Roman"/>
          <w:w w:val="102"/>
          <w:lang w:val="mk-MK"/>
        </w:rPr>
        <w:t xml:space="preserve">      </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r w:rsidR="0011643F" w:rsidRPr="00BE46AF">
        <w:rPr>
          <w:rFonts w:ascii="Times New Roman" w:eastAsia="Arial" w:hAnsi="Times New Roman" w:cs="Times New Roman"/>
          <w:spacing w:val="-1"/>
          <w:w w:val="102"/>
          <w:lang w:val="mk-MK"/>
        </w:rPr>
        <w:t>-</w:t>
      </w:r>
      <w:r w:rsidR="0011643F" w:rsidRPr="00BE46AF">
        <w:rPr>
          <w:rFonts w:ascii="Times New Roman" w:eastAsia="Arial" w:hAnsi="Times New Roman" w:cs="Times New Roman"/>
          <w:w w:val="102"/>
          <w:lang w:val="mk-MK"/>
        </w:rPr>
        <w:t>--</w:t>
      </w:r>
    </w:p>
    <w:p w:rsidR="00D16BEC" w:rsidRPr="00BE46AF" w:rsidRDefault="00D16BEC">
      <w:pPr>
        <w:spacing w:after="0"/>
        <w:rPr>
          <w:rFonts w:ascii="Times New Roman" w:hAnsi="Times New Roman" w:cs="Times New Roman"/>
          <w:lang w:val="mk-MK"/>
        </w:rPr>
        <w:sectPr w:rsidR="00D16BEC" w:rsidRPr="00BE46AF" w:rsidSect="00E13F83">
          <w:footerReference w:type="default" r:id="rId12"/>
          <w:pgSz w:w="11907" w:h="16839" w:code="9"/>
          <w:pgMar w:top="1480" w:right="1480" w:bottom="380" w:left="1420" w:header="284" w:footer="195" w:gutter="0"/>
          <w:cols w:space="720"/>
          <w:docGrid w:linePitch="299"/>
        </w:sectPr>
      </w:pPr>
    </w:p>
    <w:p w:rsidR="00B56F68" w:rsidRPr="00BE46AF" w:rsidRDefault="00B224BC" w:rsidP="00F92C47">
      <w:pPr>
        <w:spacing w:line="240" w:lineRule="auto"/>
        <w:jc w:val="both"/>
        <w:rPr>
          <w:rFonts w:ascii="Times New Roman" w:hAnsi="Times New Roman" w:cs="Times New Roman"/>
          <w:b/>
          <w:lang w:val="mk-MK"/>
        </w:rPr>
      </w:pPr>
      <w:r w:rsidRPr="00BE46AF">
        <w:rPr>
          <w:rFonts w:ascii="Times New Roman" w:hAnsi="Times New Roman" w:cs="Times New Roman"/>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BE46AF">
        <w:rPr>
          <w:rFonts w:ascii="Times New Roman" w:hAnsi="Times New Roman" w:cs="Times New Roman"/>
          <w:lang w:val="mk-MK"/>
        </w:rPr>
        <w:t xml:space="preserve">член 16 став 1 точка </w:t>
      </w:r>
      <w:r w:rsidR="006416F7" w:rsidRPr="00BE46AF">
        <w:rPr>
          <w:rFonts w:ascii="Times New Roman" w:hAnsi="Times New Roman" w:cs="Times New Roman"/>
          <w:lang w:val="mk-MK"/>
        </w:rPr>
        <w:t>3</w:t>
      </w:r>
      <w:r w:rsidR="00B56F68" w:rsidRPr="00BE46AF">
        <w:rPr>
          <w:rFonts w:ascii="Times New Roman" w:hAnsi="Times New Roman" w:cs="Times New Roman"/>
          <w:lang w:val="mk-MK"/>
        </w:rPr>
        <w:t>, член 19 став 1 точка 3</w:t>
      </w:r>
      <w:r w:rsidR="006416F7" w:rsidRPr="00BE46AF">
        <w:rPr>
          <w:rFonts w:ascii="Times New Roman" w:hAnsi="Times New Roman" w:cs="Times New Roman"/>
          <w:lang w:val="mk-MK"/>
        </w:rPr>
        <w:t xml:space="preserve"> и</w:t>
      </w:r>
      <w:r w:rsidR="00F2221A" w:rsidRPr="00BE46AF">
        <w:rPr>
          <w:rFonts w:ascii="Times New Roman" w:hAnsi="Times New Roman" w:cs="Times New Roman"/>
          <w:lang w:val="mk-MK"/>
        </w:rPr>
        <w:t xml:space="preserve"> </w:t>
      </w:r>
      <w:r w:rsidRPr="00BE46AF">
        <w:rPr>
          <w:rFonts w:ascii="Times New Roman" w:hAnsi="Times New Roman" w:cs="Times New Roman"/>
          <w:lang w:val="mk-MK"/>
        </w:rPr>
        <w:t>член 73 од Статутот на Општина  Берово („Службен гласник на Општина Бе</w:t>
      </w:r>
      <w:r w:rsidR="005E1C76">
        <w:rPr>
          <w:rFonts w:ascii="Times New Roman" w:hAnsi="Times New Roman" w:cs="Times New Roman"/>
          <w:lang w:val="mk-MK"/>
        </w:rPr>
        <w:t xml:space="preserve">рово“ бр.13/02 и 18/07, 30/08, </w:t>
      </w:r>
      <w:r w:rsidRPr="00BE46AF">
        <w:rPr>
          <w:rFonts w:ascii="Times New Roman" w:hAnsi="Times New Roman" w:cs="Times New Roman"/>
          <w:lang w:val="mk-MK"/>
        </w:rPr>
        <w:t>20/10</w:t>
      </w:r>
      <w:r w:rsidR="005E1C76">
        <w:rPr>
          <w:rFonts w:ascii="Times New Roman" w:hAnsi="Times New Roman" w:cs="Times New Roman"/>
          <w:lang w:val="mk-MK"/>
        </w:rPr>
        <w:t xml:space="preserve"> и 20/19</w:t>
      </w:r>
      <w:r w:rsidRPr="00BE46AF">
        <w:rPr>
          <w:rFonts w:ascii="Times New Roman" w:hAnsi="Times New Roman" w:cs="Times New Roman"/>
          <w:lang w:val="mk-MK"/>
        </w:rPr>
        <w:t>), Советот на Општина Берово на седницата одржана  на</w:t>
      </w:r>
      <w:r w:rsidR="00F92C47" w:rsidRPr="00BE46AF">
        <w:rPr>
          <w:rFonts w:ascii="Times New Roman" w:hAnsi="Times New Roman" w:cs="Times New Roman"/>
        </w:rPr>
        <w:t xml:space="preserve">   </w:t>
      </w:r>
      <w:r w:rsidR="005E1C76">
        <w:rPr>
          <w:rFonts w:ascii="Times New Roman" w:hAnsi="Times New Roman" w:cs="Times New Roman"/>
          <w:lang w:val="mk-MK"/>
        </w:rPr>
        <w:t>19</w:t>
      </w:r>
      <w:r w:rsidR="003C6CDC" w:rsidRPr="00BE46AF">
        <w:rPr>
          <w:rFonts w:ascii="Times New Roman" w:hAnsi="Times New Roman" w:cs="Times New Roman"/>
        </w:rPr>
        <w:t>.12.</w:t>
      </w:r>
      <w:r w:rsidRPr="00BE46AF">
        <w:rPr>
          <w:rFonts w:ascii="Times New Roman" w:hAnsi="Times New Roman" w:cs="Times New Roman"/>
          <w:lang w:val="mk-MK"/>
        </w:rPr>
        <w:t>201</w:t>
      </w:r>
      <w:r w:rsidR="00A045CA" w:rsidRPr="00BE46AF">
        <w:rPr>
          <w:rFonts w:ascii="Times New Roman" w:hAnsi="Times New Roman" w:cs="Times New Roman"/>
          <w:lang w:val="mk-MK"/>
        </w:rPr>
        <w:t>9</w:t>
      </w:r>
      <w:r w:rsidR="00791D72" w:rsidRPr="00BE46AF">
        <w:rPr>
          <w:rFonts w:ascii="Times New Roman" w:hAnsi="Times New Roman" w:cs="Times New Roman"/>
          <w:lang w:val="mk-MK"/>
        </w:rPr>
        <w:t xml:space="preserve"> </w:t>
      </w:r>
      <w:r w:rsidRPr="00BE46AF">
        <w:rPr>
          <w:rFonts w:ascii="Times New Roman" w:hAnsi="Times New Roman" w:cs="Times New Roman"/>
          <w:lang w:val="mk-MK"/>
        </w:rPr>
        <w:t>година, донесе</w:t>
      </w:r>
    </w:p>
    <w:p w:rsidR="005E1C76" w:rsidRDefault="005E1C76" w:rsidP="003C6CDC">
      <w:pPr>
        <w:spacing w:after="0" w:line="240" w:lineRule="auto"/>
        <w:jc w:val="center"/>
        <w:rPr>
          <w:rFonts w:ascii="Times New Roman" w:hAnsi="Times New Roman" w:cs="Times New Roman"/>
          <w:b/>
          <w:lang w:val="mk-MK"/>
        </w:rPr>
      </w:pPr>
    </w:p>
    <w:p w:rsidR="00B224BC" w:rsidRPr="00BE46AF" w:rsidRDefault="00B224BC" w:rsidP="003C6CDC">
      <w:pPr>
        <w:spacing w:after="0" w:line="240" w:lineRule="auto"/>
        <w:jc w:val="center"/>
        <w:rPr>
          <w:rFonts w:ascii="Times New Roman" w:hAnsi="Times New Roman" w:cs="Times New Roman"/>
          <w:b/>
          <w:lang w:val="mk-MK"/>
        </w:rPr>
      </w:pPr>
      <w:r w:rsidRPr="00BE46AF">
        <w:rPr>
          <w:rFonts w:ascii="Times New Roman" w:hAnsi="Times New Roman" w:cs="Times New Roman"/>
          <w:b/>
          <w:lang w:val="mk-MK"/>
        </w:rPr>
        <w:t xml:space="preserve">ПРОГРАМА </w:t>
      </w:r>
    </w:p>
    <w:p w:rsidR="00B56F68" w:rsidRPr="00BE46AF" w:rsidRDefault="001118B8" w:rsidP="003C6CDC">
      <w:pPr>
        <w:spacing w:after="0" w:line="240" w:lineRule="auto"/>
        <w:jc w:val="center"/>
        <w:rPr>
          <w:rFonts w:ascii="Times New Roman" w:hAnsi="Times New Roman" w:cs="Times New Roman"/>
          <w:b/>
          <w:lang w:val="mk-MK"/>
        </w:rPr>
      </w:pPr>
      <w:r w:rsidRPr="00BE46AF">
        <w:rPr>
          <w:rFonts w:ascii="Times New Roman" w:hAnsi="Times New Roman" w:cs="Times New Roman"/>
          <w:b/>
          <w:lang w:val="mk-MK"/>
        </w:rPr>
        <w:t>ЗА</w:t>
      </w:r>
      <w:r w:rsidR="00B224BC" w:rsidRPr="00BE46AF">
        <w:rPr>
          <w:rFonts w:ascii="Times New Roman" w:hAnsi="Times New Roman" w:cs="Times New Roman"/>
          <w:b/>
          <w:lang w:val="mk-MK"/>
        </w:rPr>
        <w:t xml:space="preserve"> </w:t>
      </w:r>
      <w:r w:rsidR="00B56F68" w:rsidRPr="00BE46AF">
        <w:rPr>
          <w:rFonts w:ascii="Times New Roman" w:hAnsi="Times New Roman" w:cs="Times New Roman"/>
          <w:b/>
          <w:lang w:val="mk-MK"/>
        </w:rPr>
        <w:t xml:space="preserve">ЕНЕРГЕТСКА ЕФИКАСНОСТ НА </w:t>
      </w:r>
    </w:p>
    <w:p w:rsidR="00B224BC" w:rsidRPr="00BE46AF" w:rsidRDefault="00B56F68" w:rsidP="003C6CDC">
      <w:pPr>
        <w:spacing w:after="0" w:line="240" w:lineRule="auto"/>
        <w:jc w:val="center"/>
        <w:rPr>
          <w:rFonts w:ascii="Times New Roman" w:hAnsi="Times New Roman" w:cs="Times New Roman"/>
          <w:b/>
          <w:lang w:val="mk-MK"/>
        </w:rPr>
      </w:pPr>
      <w:r w:rsidRPr="00BE46AF">
        <w:rPr>
          <w:rFonts w:ascii="Times New Roman" w:hAnsi="Times New Roman" w:cs="Times New Roman"/>
          <w:b/>
          <w:lang w:val="mk-MK"/>
        </w:rPr>
        <w:t xml:space="preserve">ОПШТИНА БЕРОВО </w:t>
      </w:r>
      <w:r w:rsidR="00B224BC" w:rsidRPr="00BE46AF">
        <w:rPr>
          <w:rFonts w:ascii="Times New Roman" w:hAnsi="Times New Roman" w:cs="Times New Roman"/>
          <w:b/>
          <w:lang w:val="mk-MK"/>
        </w:rPr>
        <w:t>за 20</w:t>
      </w:r>
      <w:r w:rsidR="00A045CA" w:rsidRPr="00BE46AF">
        <w:rPr>
          <w:rFonts w:ascii="Times New Roman" w:hAnsi="Times New Roman" w:cs="Times New Roman"/>
          <w:b/>
          <w:lang w:val="mk-MK"/>
        </w:rPr>
        <w:t>20</w:t>
      </w:r>
      <w:r w:rsidR="00B224BC" w:rsidRPr="00BE46AF">
        <w:rPr>
          <w:rFonts w:ascii="Times New Roman" w:hAnsi="Times New Roman" w:cs="Times New Roman"/>
          <w:b/>
          <w:lang w:val="mk-MK"/>
        </w:rPr>
        <w:t xml:space="preserve"> година</w:t>
      </w:r>
    </w:p>
    <w:p w:rsidR="00D3093F" w:rsidRPr="00BE46AF" w:rsidRDefault="00D3093F">
      <w:pPr>
        <w:spacing w:before="71" w:after="0" w:line="240" w:lineRule="auto"/>
        <w:ind w:left="114" w:right="-20"/>
        <w:rPr>
          <w:rFonts w:ascii="Times New Roman" w:eastAsia="Arial" w:hAnsi="Times New Roman" w:cs="Times New Roman"/>
          <w:b/>
          <w:bCs/>
          <w:w w:val="102"/>
          <w:lang w:val="mk-MK"/>
        </w:rPr>
      </w:pPr>
    </w:p>
    <w:p w:rsidR="00D16BEC" w:rsidRPr="00BE46AF" w:rsidRDefault="00BE46AF">
      <w:pPr>
        <w:spacing w:before="71" w:after="0" w:line="240" w:lineRule="auto"/>
        <w:ind w:left="114" w:right="-20"/>
        <w:rPr>
          <w:rFonts w:ascii="Times New Roman" w:eastAsia="Arial" w:hAnsi="Times New Roman" w:cs="Times New Roman"/>
          <w:lang w:val="mk-MK"/>
        </w:rPr>
      </w:pPr>
      <w:r w:rsidRPr="00BE46AF">
        <w:rPr>
          <w:rFonts w:ascii="Times New Roman" w:eastAsia="Arial" w:hAnsi="Times New Roman" w:cs="Times New Roman"/>
          <w:b/>
          <w:bCs/>
          <w:w w:val="102"/>
          <w:lang w:val="mk-MK"/>
        </w:rPr>
        <w:t xml:space="preserve">1. </w:t>
      </w:r>
      <w:r w:rsidR="0011643F" w:rsidRPr="00BE46AF">
        <w:rPr>
          <w:rFonts w:ascii="Times New Roman" w:eastAsia="Arial" w:hAnsi="Times New Roman" w:cs="Times New Roman"/>
          <w:b/>
          <w:bCs/>
          <w:w w:val="102"/>
          <w:lang w:val="mk-MK"/>
        </w:rPr>
        <w:t>Вовед</w:t>
      </w:r>
    </w:p>
    <w:p w:rsidR="00D16BEC" w:rsidRPr="00BE46AF" w:rsidRDefault="00D16BEC">
      <w:pPr>
        <w:spacing w:before="5" w:after="0" w:line="260" w:lineRule="exact"/>
        <w:rPr>
          <w:rFonts w:ascii="Times New Roman" w:hAnsi="Times New Roman" w:cs="Times New Roman"/>
          <w:lang w:val="mk-MK"/>
        </w:rPr>
      </w:pPr>
    </w:p>
    <w:p w:rsidR="00B56F68" w:rsidRPr="00BE46AF" w:rsidRDefault="00B56F68" w:rsidP="00B56F68">
      <w:pPr>
        <w:spacing w:after="0" w:line="246" w:lineRule="auto"/>
        <w:ind w:left="114" w:right="48" w:firstLine="800"/>
        <w:jc w:val="both"/>
        <w:rPr>
          <w:rFonts w:ascii="Times New Roman" w:eastAsia="Arial" w:hAnsi="Times New Roman" w:cs="Times New Roman"/>
          <w:bCs/>
          <w:lang w:val="mk-MK"/>
        </w:rPr>
      </w:pPr>
      <w:r w:rsidRPr="00BE46AF">
        <w:rPr>
          <w:rFonts w:ascii="Times New Roman" w:eastAsia="Arial" w:hAnsi="Times New Roman" w:cs="Times New Roman"/>
          <w:bCs/>
          <w:lang w:val="mk-MK"/>
        </w:rPr>
        <w:t xml:space="preserve">Енергетиката, вклучувајќи ги сите нејзини сегменти, има големо влијание врз правилниот и континуиран развојот на државите и поради тоа е приоритет на сите позначајни економии. Спроведувањето на мерки за зголемување на енергетската ефикасност, намалување на искористувањето на фосилните горива како и зголемување на употребата на обновливите извори на енергија, се само дел од активностите кои се превземаат со цел да се зголеми: стабилноста на снабдување со енергија, континуитетот, рационалната употреба на домашните енергетски ресурси, конкурентноста, како и да се намалат: зависноста од увоз на електрична енергија, негативните влијанија врз животната средина предизвикана од Климатските промени.  </w:t>
      </w:r>
    </w:p>
    <w:p w:rsidR="00B56F68" w:rsidRPr="00BE46AF" w:rsidRDefault="00791D72" w:rsidP="00B56F68">
      <w:pPr>
        <w:spacing w:after="0" w:line="246" w:lineRule="auto"/>
        <w:ind w:left="114" w:right="48" w:firstLine="800"/>
        <w:jc w:val="both"/>
        <w:rPr>
          <w:rFonts w:ascii="Times New Roman" w:eastAsia="Arial" w:hAnsi="Times New Roman" w:cs="Times New Roman"/>
          <w:bCs/>
          <w:lang w:val="mk-MK"/>
        </w:rPr>
      </w:pPr>
      <w:r w:rsidRPr="00BE46AF">
        <w:rPr>
          <w:rFonts w:ascii="Times New Roman" w:eastAsia="Arial" w:hAnsi="Times New Roman" w:cs="Times New Roman"/>
          <w:bCs/>
          <w:lang w:val="mk-MK"/>
        </w:rPr>
        <w:t xml:space="preserve">Изработката на Програм за енергетска ефикасност на општините е законска обврска која произлегува од Законот за енергетика, Член. 132, став (1) (Сл. весник на РМ бр. 16/2011). Советот на општината, на предлог на градоначалникот, а по претходно мислење од Агенцијата за енергетика, донесува програма за енергетска ефикасност што се однесува за период од три години. </w:t>
      </w:r>
      <w:r w:rsidR="00B56F68" w:rsidRPr="00BE46AF">
        <w:rPr>
          <w:rFonts w:ascii="Times New Roman" w:eastAsia="Arial" w:hAnsi="Times New Roman" w:cs="Times New Roman"/>
          <w:bCs/>
          <w:lang w:val="mk-MK"/>
        </w:rPr>
        <w:t>Иницирањето на Програмата е со цел за подобрување на енергетската ефикасност во објектите под општинска управа, како и во јавното осветление. Исто така дополнителна цел е зголемување на свеста за рационално користење на енергијата меѓу населението во општината, а во исто време и заштеда на парични средства преку примена на мерките на енергетска ефикасност за да истите бидат употребени за понатамошно усовршување и подобрување на состојбите во објектите од јавен интерес.</w:t>
      </w:r>
    </w:p>
    <w:p w:rsidR="00B56F68" w:rsidRPr="00BE46AF" w:rsidRDefault="00B56F68" w:rsidP="00B56F68">
      <w:pPr>
        <w:spacing w:after="0" w:line="246" w:lineRule="auto"/>
        <w:ind w:left="114" w:right="48" w:firstLine="800"/>
        <w:jc w:val="both"/>
        <w:rPr>
          <w:rFonts w:ascii="Times New Roman" w:eastAsia="Arial" w:hAnsi="Times New Roman" w:cs="Times New Roman"/>
          <w:bCs/>
          <w:lang w:val="mk-MK"/>
        </w:rPr>
      </w:pPr>
    </w:p>
    <w:p w:rsidR="00791D72" w:rsidRPr="00BE46AF" w:rsidRDefault="00791D72" w:rsidP="00791D72">
      <w:pPr>
        <w:spacing w:after="0" w:line="246" w:lineRule="auto"/>
        <w:ind w:left="114" w:right="48" w:firstLine="800"/>
        <w:jc w:val="both"/>
        <w:rPr>
          <w:rFonts w:ascii="Times New Roman" w:eastAsia="Arial" w:hAnsi="Times New Roman" w:cs="Times New Roman"/>
          <w:bCs/>
          <w:lang w:val="mk-MK"/>
        </w:rPr>
      </w:pPr>
      <w:r w:rsidRPr="00BE46AF">
        <w:rPr>
          <w:rFonts w:ascii="Times New Roman" w:eastAsia="Arial" w:hAnsi="Times New Roman" w:cs="Times New Roman"/>
          <w:bCs/>
          <w:lang w:val="mk-MK"/>
        </w:rPr>
        <w:t>Програмот е усогласен со политиката за ефикасно користење на енергијата која е утврдена со Стратегијата за унапредување на енергетската ефикасност во Република Македонија до 2020 година (Службен весник на РМ, бр. 143 од 29.10.2010 година), донесена од Владата на Република Македонија на предлог на Министерството за економија.</w:t>
      </w:r>
    </w:p>
    <w:p w:rsidR="009B0D5A" w:rsidRPr="00BE46AF" w:rsidRDefault="00791D72" w:rsidP="00791D72">
      <w:pPr>
        <w:spacing w:after="0" w:line="246" w:lineRule="auto"/>
        <w:ind w:left="114" w:right="48" w:firstLine="800"/>
        <w:jc w:val="both"/>
        <w:rPr>
          <w:rFonts w:ascii="Times New Roman" w:eastAsia="Arial" w:hAnsi="Times New Roman" w:cs="Times New Roman"/>
          <w:bCs/>
          <w:lang w:val="mk-MK"/>
        </w:rPr>
      </w:pPr>
      <w:r w:rsidRPr="00BE46AF">
        <w:rPr>
          <w:rFonts w:ascii="Times New Roman" w:eastAsia="Arial" w:hAnsi="Times New Roman" w:cs="Times New Roman"/>
          <w:bCs/>
          <w:lang w:val="mk-MK"/>
        </w:rPr>
        <w:t>Програмот за енергетска ефикасност на Општина Берово ги содржи основните содржини кои се бараат со Законот за енергетика</w:t>
      </w:r>
      <w:r w:rsidR="00B56F68" w:rsidRPr="00BE46AF">
        <w:rPr>
          <w:rFonts w:ascii="Times New Roman" w:eastAsia="Arial" w:hAnsi="Times New Roman" w:cs="Times New Roman"/>
          <w:bCs/>
          <w:lang w:val="mk-MK"/>
        </w:rPr>
        <w:t>.</w:t>
      </w:r>
    </w:p>
    <w:p w:rsidR="00791D72" w:rsidRPr="00BE46AF" w:rsidRDefault="00791D72" w:rsidP="00791D72">
      <w:p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Главна цел на оваа Програма е:</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намалување на трошоците за енергија во општината, пред се во делот на општинските објекти кои се во нејзина надлежност како и за уличното осветлување;</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осигурување на нормални (стандардно комфорни) услови за престој и работа во сите простории;</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обезбедување на инфраструктурата на општината (јавното осветлување);</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намалување на емисијата на штетни материи во воздухот и околината;</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поголема примена на обновливи извори на енергија.</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Оваа цел треба да се оствари преку:</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спроведување на модернизирање на објектите кои се сопственост на општината;</w:t>
      </w:r>
    </w:p>
    <w:p w:rsidR="00791D72" w:rsidRPr="00BE46AF" w:rsidRDefault="00791D72" w:rsidP="00BE46AF">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промена на навиките на сите корисници на објектите;</w:t>
      </w:r>
    </w:p>
    <w:p w:rsidR="00BE46AF" w:rsidRPr="00BE46AF" w:rsidRDefault="00791D72" w:rsidP="00791D72">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обука на вработените задолжени за спроведување и следење на мерките за енергетска ефикасност;</w:t>
      </w:r>
    </w:p>
    <w:p w:rsidR="00791D72" w:rsidRPr="00BE46AF" w:rsidRDefault="00791D72" w:rsidP="00791D72">
      <w:pPr>
        <w:pStyle w:val="ListParagraph"/>
        <w:numPr>
          <w:ilvl w:val="0"/>
          <w:numId w:val="15"/>
        </w:numPr>
        <w:spacing w:before="120" w:after="60" w:line="300" w:lineRule="auto"/>
        <w:jc w:val="both"/>
        <w:rPr>
          <w:rFonts w:ascii="Times New Roman" w:eastAsia="Times New Roman" w:hAnsi="Times New Roman" w:cs="Times New Roman"/>
          <w:bCs/>
          <w:iCs/>
          <w:lang w:val="mk-MK" w:eastAsia="x-none"/>
        </w:rPr>
      </w:pPr>
      <w:r w:rsidRPr="00BE46AF">
        <w:rPr>
          <w:rFonts w:ascii="Times New Roman" w:eastAsia="Times New Roman" w:hAnsi="Times New Roman" w:cs="Times New Roman"/>
          <w:bCs/>
          <w:iCs/>
          <w:lang w:val="mk-MK" w:eastAsia="x-none"/>
        </w:rPr>
        <w:t xml:space="preserve"> зголемување на свеста на жителите на општината.</w:t>
      </w:r>
      <w:r w:rsidRPr="00BE46AF">
        <w:rPr>
          <w:rFonts w:ascii="Times New Roman" w:eastAsia="Times New Roman" w:hAnsi="Times New Roman" w:cs="Times New Roman"/>
          <w:bCs/>
          <w:iCs/>
          <w:color w:val="000000"/>
          <w:lang w:val="mk-MK" w:eastAsia="x-none"/>
        </w:rPr>
        <w:t xml:space="preserve"> </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lastRenderedPageBreak/>
        <w:t>Врз основа на документите за развој во современа Европа, врз основа на приоритетите во областите од надлежност во Општина Берово за кои има донесено стратегиски документи, а до кои е дојдено на партиципативен начин, со разговор со соодветните заинтересирани страни, сумирано се прикажани следните приоритети на Општина Берово за периодот 2019-2021 година:</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Општи приоритети на Општина Берово:</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1. Нуди услови за добар квалитет на живот за своите жители и посетители;</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2. Претставува локална заедница на енергично и флексибилно стопанство што постојано расте;</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3. Управува со ресурсите со кои располага на одржлив начин;</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4. Негува систем на добро владеење.</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Специфични приоритети:</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1. Да се намали потрошувачката на енергија и трошоците за нејзино користење;</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 xml:space="preserve">2. Да со постави топлинска изолација на елементите од од обвивката (надворешни ѕидови и покрив, таван, под) на објектите кои се во нејзина надлежност до 2021 година; </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3. Да се изработат сертификати за енергетски карактеристики на сите објекти до 2021 година;</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4. Преминување на сите објекти во Б енергетска класа до 2022 година;</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5. Преминување на сите објекти во А класа до 2025 година;</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6. Преминување на сите објекти во „Речиси 0 енергетски објекти“ до 2030 година;</w:t>
      </w:r>
    </w:p>
    <w:p w:rsidR="00670F18" w:rsidRPr="00BE46AF" w:rsidRDefault="00670F18" w:rsidP="00670F18">
      <w:pPr>
        <w:spacing w:before="120" w:after="120" w:line="300" w:lineRule="auto"/>
        <w:jc w:val="both"/>
        <w:rPr>
          <w:rFonts w:ascii="Times New Roman" w:hAnsi="Times New Roman" w:cs="Times New Roman"/>
          <w:color w:val="000000"/>
          <w:lang w:val="ru-RU"/>
        </w:rPr>
      </w:pPr>
      <w:r w:rsidRPr="00BE46AF">
        <w:rPr>
          <w:rFonts w:ascii="Times New Roman" w:hAnsi="Times New Roman" w:cs="Times New Roman"/>
          <w:color w:val="000000"/>
          <w:lang w:val="ru-RU"/>
        </w:rPr>
        <w:t>7. Формирање на фонд за поддршка на проекти од областа на обновлива енергија.</w:t>
      </w:r>
    </w:p>
    <w:p w:rsidR="00BE46AF" w:rsidRPr="00BE46AF" w:rsidRDefault="00BE46AF" w:rsidP="00670F18">
      <w:pPr>
        <w:spacing w:after="0" w:line="245" w:lineRule="auto"/>
        <w:ind w:left="113" w:right="49" w:firstLine="800"/>
        <w:jc w:val="both"/>
        <w:rPr>
          <w:rFonts w:ascii="Times New Roman" w:hAnsi="Times New Roman" w:cs="Times New Roman"/>
          <w:b/>
          <w:color w:val="000000"/>
          <w:lang w:val="ru-RU"/>
        </w:rPr>
      </w:pPr>
    </w:p>
    <w:p w:rsidR="00670F18" w:rsidRPr="00BE46AF" w:rsidRDefault="00670F18" w:rsidP="00670F18">
      <w:pPr>
        <w:spacing w:after="0" w:line="245" w:lineRule="auto"/>
        <w:ind w:left="113" w:right="49" w:firstLine="800"/>
        <w:jc w:val="both"/>
        <w:rPr>
          <w:rFonts w:ascii="Times New Roman" w:hAnsi="Times New Roman" w:cs="Times New Roman"/>
          <w:b/>
          <w:color w:val="000000"/>
          <w:lang w:val="ru-RU"/>
        </w:rPr>
      </w:pPr>
      <w:r w:rsidRPr="00BE46AF">
        <w:rPr>
          <w:rFonts w:ascii="Times New Roman" w:hAnsi="Times New Roman" w:cs="Times New Roman"/>
          <w:b/>
          <w:color w:val="000000"/>
          <w:lang w:val="ru-RU"/>
        </w:rPr>
        <w:t>Цели на Програмата за енергетска ефикасност</w:t>
      </w:r>
    </w:p>
    <w:p w:rsidR="00BE46AF" w:rsidRPr="00BE46AF" w:rsidRDefault="00BE46AF" w:rsidP="00670F18">
      <w:pPr>
        <w:spacing w:after="0" w:line="245" w:lineRule="auto"/>
        <w:ind w:left="113" w:right="49" w:firstLine="800"/>
        <w:jc w:val="both"/>
        <w:rPr>
          <w:rFonts w:ascii="Times New Roman" w:hAnsi="Times New Roman" w:cs="Times New Roman"/>
          <w:b/>
          <w:color w:val="000000"/>
          <w:lang w:val="ru-RU"/>
        </w:rPr>
      </w:pP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Главната цел на ОПЕЕ е да ги намали трошоците за енергија во општината, пред се во делот на јавни објекти и јавно осветление. Тоа ќе се постигне со спроведување на проекти за енергетска ефикасност со цел да се зголеми свеста кај граѓаните од придобивките на креирањето на локална енергетска политика.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Стратешките цели на општината се фокусирани на подобрување на инфраструктурата и условите во образованието и културата во општината. Притоа, општината се грижи за подобрување и унапредување на животната средина и условите на живот на нејзините граѓани, намалување на невработеноста и развој на локалната економија.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Да се подобри внатрешната комфор во работните простории од зградите;</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Градење на капацитет / знаење во општината – Формиран тим за спроведување на програмата;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Поставување / воведување на програм за следење / мониторинг на користење на енергија во сите објекти;</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Имплементација на демо проектите (зависи од изнаоѓање на извори на финансирање);</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Подигнување на јавната свест за рационално користење на енергијата во регионот и поголема енергетска ефикасност во државните и општинските институции;</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трошоците за енергија во државните и општинските институции со цел заштеда на енергија и економски придобивки;</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Формирање на фонд за поддршка на проекти од областа на обновлива енергија;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Формирање на лоби група од претставници на граѓанскиот сектор, медиуми и експерти за поддршка на иновативни проекти од страна на локалната и централната власт кои се однесуваат на енергетска ефикасност и обновливи извори на енергија.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 xml:space="preserve">За остварување на поставените цели се предвидуваат партнерства на локалната самоуправа со приватниот сектор, владините институции за поддршка на развојот на мали и </w:t>
      </w:r>
      <w:r w:rsidRPr="00BE46AF">
        <w:rPr>
          <w:rFonts w:ascii="Times New Roman" w:hAnsi="Times New Roman" w:cs="Times New Roman"/>
          <w:color w:val="000000"/>
          <w:lang w:val="ru-RU"/>
        </w:rPr>
        <w:lastRenderedPageBreak/>
        <w:t>средни претпријатија и вработувањето, невладини организации, донаторските програми и инвеститори.</w:t>
      </w:r>
    </w:p>
    <w:p w:rsidR="00BE46AF" w:rsidRPr="00BE46AF" w:rsidRDefault="00BE46AF" w:rsidP="00670F18">
      <w:pPr>
        <w:spacing w:after="0" w:line="245" w:lineRule="auto"/>
        <w:ind w:left="113" w:right="49" w:firstLine="800"/>
        <w:jc w:val="both"/>
        <w:rPr>
          <w:rFonts w:ascii="Times New Roman" w:hAnsi="Times New Roman" w:cs="Times New Roman"/>
          <w:color w:val="000000"/>
          <w:lang w:val="ru-RU"/>
        </w:rPr>
      </w:pP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Општината ги поседува објектите на основните училишта, административните општински објекти, и јавното претпријатие, а обезбедува и услуги за населението, како на пример одржување на јавното осветление. Со намалување на потрошувачката на енергија, а со тоа и трошоците за енергија, се придонесува за подобрување на услугите и квалитетот на живеење на жителите во општината. Со намалување на трошоците за енергија на училиштата, сите жители кои живеат во неа ќе имаат директни придобивки од направените заштеди.</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r w:rsidRPr="00BE46AF">
        <w:rPr>
          <w:rFonts w:ascii="Times New Roman" w:hAnsi="Times New Roman" w:cs="Times New Roman"/>
          <w:color w:val="000000"/>
          <w:lang w:val="ru-RU"/>
        </w:rPr>
        <w:t>Со изработката на Програмата за Енергетска Ефикасност на Општина Берово (ОПЕЕ), општината има за цел рационално и ефикасно да ги користи сите видови на енергија и на тој начин да оствари заштеда во буџетот, преку намалена потрошувачка на енергија во периодот 201</w:t>
      </w:r>
      <w:r w:rsidR="00B1214D">
        <w:rPr>
          <w:rFonts w:ascii="Times New Roman" w:hAnsi="Times New Roman" w:cs="Times New Roman"/>
          <w:color w:val="000000"/>
          <w:lang w:val="ru-RU"/>
        </w:rPr>
        <w:t>9</w:t>
      </w:r>
      <w:r w:rsidRPr="00BE46AF">
        <w:rPr>
          <w:rFonts w:ascii="Times New Roman" w:hAnsi="Times New Roman" w:cs="Times New Roman"/>
          <w:color w:val="000000"/>
          <w:lang w:val="ru-RU"/>
        </w:rPr>
        <w:t>-202</w:t>
      </w:r>
      <w:r w:rsidR="00B1214D">
        <w:rPr>
          <w:rFonts w:ascii="Times New Roman" w:hAnsi="Times New Roman" w:cs="Times New Roman"/>
          <w:color w:val="000000"/>
          <w:lang w:val="ru-RU"/>
        </w:rPr>
        <w:t>1</w:t>
      </w:r>
      <w:r w:rsidRPr="00BE46AF">
        <w:rPr>
          <w:rFonts w:ascii="Times New Roman" w:hAnsi="Times New Roman" w:cs="Times New Roman"/>
          <w:color w:val="000000"/>
          <w:lang w:val="ru-RU"/>
        </w:rPr>
        <w:t xml:space="preserve"> година.</w:t>
      </w:r>
    </w:p>
    <w:p w:rsidR="00670F18" w:rsidRPr="00BE46AF" w:rsidRDefault="00670F18" w:rsidP="00670F18">
      <w:pPr>
        <w:spacing w:after="0" w:line="245" w:lineRule="auto"/>
        <w:ind w:left="113" w:right="49" w:firstLine="800"/>
        <w:jc w:val="both"/>
        <w:rPr>
          <w:rFonts w:ascii="Times New Roman" w:hAnsi="Times New Roman" w:cs="Times New Roman"/>
          <w:color w:val="000000"/>
          <w:lang w:val="ru-RU"/>
        </w:rPr>
      </w:pPr>
    </w:p>
    <w:p w:rsidR="00670F18" w:rsidRDefault="00670F18" w:rsidP="00670F18">
      <w:pPr>
        <w:spacing w:after="0" w:line="245" w:lineRule="auto"/>
        <w:ind w:left="113" w:right="49" w:firstLine="800"/>
        <w:jc w:val="both"/>
        <w:rPr>
          <w:rFonts w:ascii="Times New Roman" w:hAnsi="Times New Roman" w:cs="Times New Roman"/>
          <w:i/>
          <w:u w:val="single"/>
          <w:lang w:val="mk-MK"/>
        </w:rPr>
      </w:pPr>
      <w:r w:rsidRPr="00BE46AF">
        <w:rPr>
          <w:rFonts w:ascii="Times New Roman" w:hAnsi="Times New Roman" w:cs="Times New Roman"/>
          <w:i/>
          <w:u w:val="single"/>
          <w:lang w:val="mk-MK"/>
        </w:rPr>
        <w:t>Објекти опфатени со базата на податоци во Општина Берово</w:t>
      </w:r>
    </w:p>
    <w:p w:rsidR="00BE46AF" w:rsidRPr="00BE46AF" w:rsidRDefault="00BE46AF" w:rsidP="00670F18">
      <w:pPr>
        <w:spacing w:after="0" w:line="245" w:lineRule="auto"/>
        <w:ind w:left="113" w:right="49" w:firstLine="800"/>
        <w:jc w:val="both"/>
        <w:rPr>
          <w:rFonts w:ascii="Times New Roman" w:hAnsi="Times New Roman" w:cs="Times New Roman"/>
          <w:i/>
          <w:u w:val="single"/>
          <w:lang w:val="mk-MK"/>
        </w:rPr>
      </w:pPr>
    </w:p>
    <w:p w:rsidR="00670F18" w:rsidRPr="00BE46AF" w:rsidRDefault="00670F18" w:rsidP="00670F18">
      <w:pPr>
        <w:spacing w:after="0" w:line="245" w:lineRule="auto"/>
        <w:ind w:left="113" w:right="49" w:firstLine="800"/>
        <w:jc w:val="both"/>
        <w:rPr>
          <w:rFonts w:ascii="Times New Roman" w:hAnsi="Times New Roman" w:cs="Times New Roman"/>
          <w:lang w:val="mk-MK"/>
        </w:rPr>
      </w:pPr>
      <w:r w:rsidRPr="00BE46AF">
        <w:rPr>
          <w:rFonts w:ascii="Times New Roman" w:hAnsi="Times New Roman" w:cs="Times New Roman"/>
          <w:lang w:val="mk-MK"/>
        </w:rPr>
        <w:t>Под управа на Општина Берово има 26 објекти: 3 административни објекти, 1 средно училиште, 9 основни училишта, 4 градинки, 1 дом за згрижување на стари лица, 2 културни објекти, 1 дом на пртоивпожарната бригада, 1 спортски објект и 1 јавно претпријатие со 4 објекти.</w:t>
      </w:r>
    </w:p>
    <w:p w:rsidR="002C010B" w:rsidRPr="00BE46AF" w:rsidRDefault="00670F18" w:rsidP="00670F18">
      <w:pPr>
        <w:spacing w:after="0" w:line="245" w:lineRule="auto"/>
        <w:ind w:left="113" w:right="49" w:firstLine="800"/>
        <w:jc w:val="both"/>
        <w:rPr>
          <w:rFonts w:ascii="Times New Roman" w:hAnsi="Times New Roman" w:cs="Times New Roman"/>
          <w:lang w:val="mk-MK"/>
        </w:rPr>
      </w:pPr>
      <w:r w:rsidRPr="00BE46AF">
        <w:rPr>
          <w:rFonts w:ascii="Times New Roman" w:hAnsi="Times New Roman" w:cs="Times New Roman"/>
          <w:lang w:val="mk-MK"/>
        </w:rPr>
        <w:t>Во следната табела се дадени објектите кој се во надлежност на општината:</w:t>
      </w:r>
    </w:p>
    <w:p w:rsidR="00670F18" w:rsidRPr="00BE46AF" w:rsidRDefault="00670F18" w:rsidP="00670F18">
      <w:pPr>
        <w:spacing w:after="0" w:line="245" w:lineRule="auto"/>
        <w:ind w:left="113" w:right="49" w:firstLine="800"/>
        <w:jc w:val="both"/>
        <w:rPr>
          <w:rFonts w:ascii="Times New Roman" w:eastAsia="Arial" w:hAnsi="Times New Roman" w:cs="Times New Roman"/>
          <w:i/>
          <w:lang w:val="mk-MK"/>
        </w:rPr>
      </w:pPr>
    </w:p>
    <w:tbl>
      <w:tblPr>
        <w:tblStyle w:val="LightList-Accent1"/>
        <w:tblW w:w="0" w:type="auto"/>
        <w:jc w:val="center"/>
        <w:tblLayout w:type="fixed"/>
        <w:tblLook w:val="0000" w:firstRow="0" w:lastRow="0" w:firstColumn="0" w:lastColumn="0" w:noHBand="0" w:noVBand="0"/>
      </w:tblPr>
      <w:tblGrid>
        <w:gridCol w:w="2268"/>
        <w:gridCol w:w="1726"/>
        <w:gridCol w:w="1392"/>
        <w:gridCol w:w="1276"/>
        <w:gridCol w:w="1301"/>
        <w:gridCol w:w="1158"/>
      </w:tblGrid>
      <w:tr w:rsidR="007D0547" w:rsidRPr="00BE46AF" w:rsidTr="00BE46AF">
        <w:trPr>
          <w:cnfStyle w:val="000000100000" w:firstRow="0" w:lastRow="0" w:firstColumn="0" w:lastColumn="0" w:oddVBand="0" w:evenVBand="0" w:oddHBand="1" w:evenHBand="0" w:firstRowFirstColumn="0" w:firstRowLastColumn="0" w:lastRowFirstColumn="0" w:lastRowLastColumn="0"/>
          <w:trHeight w:val="218"/>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ОПИС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Специфична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потрошувачка</w:t>
            </w:r>
            <w:proofErr w:type="spellEnd"/>
            <w:r w:rsidRPr="00BE46AF">
              <w:rPr>
                <w:rFonts w:ascii="Times New Roman" w:hAnsi="Times New Roman" w:cs="Times New Roman"/>
                <w:b/>
                <w:bCs/>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Број</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корисници</w:t>
            </w:r>
            <w:proofErr w:type="spellEnd"/>
            <w:r w:rsidRPr="00BE46AF">
              <w:rPr>
                <w:rFonts w:ascii="Times New Roman" w:hAnsi="Times New Roman" w:cs="Times New Roman"/>
                <w:b/>
                <w:bCs/>
                <w:color w:val="000000"/>
                <w:lang w:val="en-GB"/>
              </w:rPr>
              <w:t xml:space="preserve">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Грејна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површина</w:t>
            </w:r>
            <w:proofErr w:type="spellEnd"/>
            <w:r w:rsidRPr="00BE46AF">
              <w:rPr>
                <w:rFonts w:ascii="Times New Roman" w:hAnsi="Times New Roman" w:cs="Times New Roman"/>
                <w:b/>
                <w:bCs/>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Степен</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дотраеност</w:t>
            </w:r>
            <w:proofErr w:type="spellEnd"/>
            <w:r w:rsidRPr="00BE46AF">
              <w:rPr>
                <w:rFonts w:ascii="Times New Roman" w:hAnsi="Times New Roman" w:cs="Times New Roman"/>
                <w:b/>
                <w:bCs/>
                <w:color w:val="000000"/>
                <w:lang w:val="en-GB"/>
              </w:rPr>
              <w:t xml:space="preserve">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Xi </w:t>
            </w:r>
          </w:p>
        </w:tc>
      </w:tr>
      <w:tr w:rsidR="007D0547" w:rsidRPr="00BE46AF" w:rsidTr="00BE46AF">
        <w:trPr>
          <w:trHeight w:val="88"/>
          <w:jc w:val="center"/>
        </w:trPr>
        <w:tc>
          <w:tcPr>
            <w:cnfStyle w:val="000010000000" w:firstRow="0" w:lastRow="0" w:firstColumn="0" w:lastColumn="0" w:oddVBand="1" w:evenVBand="0" w:oddHBand="0" w:evenHBand="0" w:firstRowFirstColumn="0" w:firstRowLastColumn="0" w:lastRowFirstColumn="0" w:lastRowLastColumn="0"/>
            <w:tcW w:w="3994" w:type="dxa"/>
            <w:gridSpan w:val="2"/>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kWh/m² </w:t>
            </w:r>
          </w:p>
        </w:tc>
        <w:tc>
          <w:tcPr>
            <w:tcW w:w="1392"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276"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m² </w:t>
            </w:r>
          </w:p>
        </w:tc>
        <w:tc>
          <w:tcPr>
            <w:tcW w:w="1301"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15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Административни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објекти</w:t>
            </w:r>
            <w:proofErr w:type="spellEnd"/>
            <w:r w:rsidRPr="00BE46AF">
              <w:rPr>
                <w:rFonts w:ascii="Times New Roman" w:hAnsi="Times New Roman" w:cs="Times New Roman"/>
                <w:b/>
                <w:bCs/>
                <w:color w:val="000000"/>
                <w:lang w:val="en-GB"/>
              </w:rPr>
              <w:t xml:space="preserve">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Општинска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зграда</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122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100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1060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6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81%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Мала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зграда</w:t>
            </w:r>
            <w:proofErr w:type="spellEnd"/>
            <w:r w:rsidRPr="00BE46AF">
              <w:rPr>
                <w:rFonts w:ascii="Times New Roman" w:hAnsi="Times New Roman" w:cs="Times New Roman"/>
                <w:color w:val="000000"/>
                <w:lang w:val="en-GB"/>
              </w:rPr>
              <w:t xml:space="preserve"> - </w:t>
            </w:r>
            <w:proofErr w:type="spellStart"/>
            <w:r w:rsidRPr="00BE46AF">
              <w:rPr>
                <w:rFonts w:ascii="Times New Roman" w:hAnsi="Times New Roman" w:cs="Times New Roman"/>
                <w:color w:val="000000"/>
                <w:lang w:val="en-GB"/>
              </w:rPr>
              <w:t>проектна</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162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35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189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85% </w:t>
            </w:r>
          </w:p>
        </w:tc>
      </w:tr>
      <w:tr w:rsidR="007D0547" w:rsidRPr="00BE46AF" w:rsidTr="00BE46AF">
        <w:trPr>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Основни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училишта</w:t>
            </w:r>
            <w:proofErr w:type="spellEnd"/>
            <w:r w:rsidRPr="00BE46AF">
              <w:rPr>
                <w:rFonts w:ascii="Times New Roman" w:hAnsi="Times New Roman" w:cs="Times New Roman"/>
                <w:b/>
                <w:bCs/>
                <w:color w:val="000000"/>
                <w:lang w:val="en-GB"/>
              </w:rPr>
              <w:t xml:space="preserve">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ОСУ „</w:t>
            </w:r>
            <w:proofErr w:type="spellStart"/>
            <w:r w:rsidRPr="00BE46AF">
              <w:rPr>
                <w:rFonts w:ascii="Times New Roman" w:hAnsi="Times New Roman" w:cs="Times New Roman"/>
                <w:color w:val="000000"/>
                <w:lang w:val="en-GB"/>
              </w:rPr>
              <w:t>Ацо</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Русковски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117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700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3685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52%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ОУ „Н П - </w:t>
            </w:r>
            <w:proofErr w:type="spellStart"/>
            <w:r w:rsidRPr="00BE46AF">
              <w:rPr>
                <w:rFonts w:ascii="Times New Roman" w:hAnsi="Times New Roman" w:cs="Times New Roman"/>
                <w:color w:val="000000"/>
                <w:lang w:val="en-GB"/>
              </w:rPr>
              <w:t>Русински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169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142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1077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6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56%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ООУ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Берово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263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1200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3800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93%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Мачево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185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0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13%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Митрашинци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97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65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806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37%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Смојмирово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138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43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300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6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46%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Владимирово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203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32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370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65%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Будинарци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112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82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762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6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40%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Двориште</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140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82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632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49%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ПУ „Д И </w:t>
            </w:r>
            <w:proofErr w:type="spellStart"/>
            <w:r w:rsidRPr="00BE46AF">
              <w:rPr>
                <w:rFonts w:ascii="Times New Roman" w:hAnsi="Times New Roman" w:cs="Times New Roman"/>
                <w:color w:val="000000"/>
                <w:lang w:val="en-GB"/>
              </w:rPr>
              <w:t>Малешевски</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lastRenderedPageBreak/>
              <w:t>Ратево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lastRenderedPageBreak/>
              <w:t xml:space="preserve">97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30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371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37%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lastRenderedPageBreak/>
              <w:t>Социјална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грижа</w:t>
            </w:r>
            <w:proofErr w:type="spellEnd"/>
            <w:r w:rsidRPr="00BE46AF">
              <w:rPr>
                <w:rFonts w:ascii="Times New Roman" w:hAnsi="Times New Roman" w:cs="Times New Roman"/>
                <w:b/>
                <w:bCs/>
                <w:color w:val="000000"/>
                <w:lang w:val="en-GB"/>
              </w:rPr>
              <w:t xml:space="preserve">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ОЈУДГ „23 </w:t>
            </w:r>
            <w:proofErr w:type="spellStart"/>
            <w:r w:rsidRPr="00BE46AF">
              <w:rPr>
                <w:rFonts w:ascii="Times New Roman" w:hAnsi="Times New Roman" w:cs="Times New Roman"/>
                <w:color w:val="000000"/>
                <w:lang w:val="en-GB"/>
              </w:rPr>
              <w:t>Август</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Берово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192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250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1280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68%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ОЈУДГ „23 </w:t>
            </w:r>
            <w:proofErr w:type="spellStart"/>
            <w:r w:rsidRPr="00BE46AF">
              <w:rPr>
                <w:rFonts w:ascii="Times New Roman" w:hAnsi="Times New Roman" w:cs="Times New Roman"/>
                <w:color w:val="000000"/>
                <w:lang w:val="en-GB"/>
              </w:rPr>
              <w:t>Август</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Митрашинци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214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18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58%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ОЈУДГ „23 </w:t>
            </w:r>
            <w:proofErr w:type="spellStart"/>
            <w:r w:rsidRPr="00BE46AF">
              <w:rPr>
                <w:rFonts w:ascii="Times New Roman" w:hAnsi="Times New Roman" w:cs="Times New Roman"/>
                <w:color w:val="000000"/>
                <w:lang w:val="en-GB"/>
              </w:rPr>
              <w:t>Август</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Русиново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84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76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1028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32%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ОЈУДГ „23 </w:t>
            </w:r>
            <w:proofErr w:type="spellStart"/>
            <w:r w:rsidRPr="00BE46AF">
              <w:rPr>
                <w:rFonts w:ascii="Times New Roman" w:hAnsi="Times New Roman" w:cs="Times New Roman"/>
                <w:color w:val="000000"/>
                <w:lang w:val="en-GB"/>
              </w:rPr>
              <w:t>Август</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Будинарци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183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20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62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52%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ОЈУСЗСЛ Д-р </w:t>
            </w:r>
            <w:proofErr w:type="spellStart"/>
            <w:r w:rsidRPr="00BE46AF">
              <w:rPr>
                <w:rFonts w:ascii="Times New Roman" w:hAnsi="Times New Roman" w:cs="Times New Roman"/>
                <w:color w:val="000000"/>
                <w:lang w:val="en-GB"/>
              </w:rPr>
              <w:t>Иван</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Влашки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316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23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357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0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74%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Култура</w:t>
            </w:r>
            <w:proofErr w:type="spellEnd"/>
            <w:r w:rsidRPr="00BE46AF">
              <w:rPr>
                <w:rFonts w:ascii="Times New Roman" w:hAnsi="Times New Roman" w:cs="Times New Roman"/>
                <w:b/>
                <w:bCs/>
                <w:color w:val="000000"/>
                <w:lang w:val="en-GB"/>
              </w:rPr>
              <w:t xml:space="preserve">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Музеј</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град</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Берово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137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200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87%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Дом</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кул</w:t>
            </w:r>
            <w:proofErr w:type="spellEnd"/>
            <w:r w:rsidRPr="00BE46AF">
              <w:rPr>
                <w:rFonts w:ascii="Times New Roman" w:hAnsi="Times New Roman" w:cs="Times New Roman"/>
                <w:color w:val="000000"/>
                <w:lang w:val="en-GB"/>
              </w:rPr>
              <w:t xml:space="preserve">. „Д. </w:t>
            </w:r>
            <w:proofErr w:type="spellStart"/>
            <w:r w:rsidRPr="00BE46AF">
              <w:rPr>
                <w:rFonts w:ascii="Times New Roman" w:hAnsi="Times New Roman" w:cs="Times New Roman"/>
                <w:color w:val="000000"/>
                <w:lang w:val="en-GB"/>
              </w:rPr>
              <w:t>Беровски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99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305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80% </w:t>
            </w:r>
          </w:p>
        </w:tc>
      </w:tr>
      <w:tr w:rsidR="007D0547" w:rsidRPr="00BE46AF" w:rsidTr="00BE46AF">
        <w:trPr>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Општински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услуги</w:t>
            </w:r>
            <w:proofErr w:type="spellEnd"/>
            <w:r w:rsidRPr="00BE46AF">
              <w:rPr>
                <w:rFonts w:ascii="Times New Roman" w:hAnsi="Times New Roman" w:cs="Times New Roman"/>
                <w:b/>
                <w:bCs/>
                <w:color w:val="000000"/>
                <w:lang w:val="en-GB"/>
              </w:rPr>
              <w:t xml:space="preserve">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ЈПКР „</w:t>
            </w:r>
            <w:proofErr w:type="spellStart"/>
            <w:r w:rsidRPr="00BE46AF">
              <w:rPr>
                <w:rFonts w:ascii="Times New Roman" w:hAnsi="Times New Roman" w:cs="Times New Roman"/>
                <w:color w:val="000000"/>
                <w:lang w:val="en-GB"/>
              </w:rPr>
              <w:t>Услуга</w:t>
            </w:r>
            <w:proofErr w:type="spellEnd"/>
            <w:proofErr w:type="gramStart"/>
            <w:r w:rsidRPr="00BE46AF">
              <w:rPr>
                <w:rFonts w:ascii="Times New Roman" w:hAnsi="Times New Roman" w:cs="Times New Roman"/>
                <w:color w:val="000000"/>
                <w:lang w:val="en-GB"/>
              </w:rPr>
              <w:t>“ -</w:t>
            </w:r>
            <w:proofErr w:type="gram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админ</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167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15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150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36%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ЈПКР „</w:t>
            </w:r>
            <w:proofErr w:type="spellStart"/>
            <w:r w:rsidRPr="00BE46AF">
              <w:rPr>
                <w:rFonts w:ascii="Times New Roman" w:hAnsi="Times New Roman" w:cs="Times New Roman"/>
                <w:color w:val="000000"/>
                <w:lang w:val="en-GB"/>
              </w:rPr>
              <w:t>Услуга</w:t>
            </w:r>
            <w:proofErr w:type="spellEnd"/>
            <w:r w:rsidRPr="00BE46AF">
              <w:rPr>
                <w:rFonts w:ascii="Times New Roman" w:hAnsi="Times New Roman" w:cs="Times New Roman"/>
                <w:color w:val="000000"/>
                <w:lang w:val="en-GB"/>
              </w:rPr>
              <w:t xml:space="preserve">“ – </w:t>
            </w:r>
            <w:proofErr w:type="spellStart"/>
            <w:r w:rsidRPr="00BE46AF">
              <w:rPr>
                <w:rFonts w:ascii="Times New Roman" w:hAnsi="Times New Roman" w:cs="Times New Roman"/>
                <w:color w:val="000000"/>
                <w:lang w:val="en-GB"/>
              </w:rPr>
              <w:t>Ф.станица</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564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140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81%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3994" w:type="dxa"/>
            <w:gridSpan w:val="2"/>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ЈПКР „</w:t>
            </w:r>
            <w:proofErr w:type="spellStart"/>
            <w:r w:rsidRPr="00BE46AF">
              <w:rPr>
                <w:rFonts w:ascii="Times New Roman" w:hAnsi="Times New Roman" w:cs="Times New Roman"/>
                <w:color w:val="000000"/>
                <w:lang w:val="en-GB"/>
              </w:rPr>
              <w:t>Услуга</w:t>
            </w:r>
            <w:proofErr w:type="spellEnd"/>
            <w:r w:rsidRPr="00BE46AF">
              <w:rPr>
                <w:rFonts w:ascii="Times New Roman" w:hAnsi="Times New Roman" w:cs="Times New Roman"/>
                <w:color w:val="000000"/>
                <w:lang w:val="en-GB"/>
              </w:rPr>
              <w:t xml:space="preserve">“ – П. </w:t>
            </w:r>
            <w:proofErr w:type="spellStart"/>
            <w:r w:rsidRPr="00BE46AF">
              <w:rPr>
                <w:rFonts w:ascii="Times New Roman" w:hAnsi="Times New Roman" w:cs="Times New Roman"/>
                <w:color w:val="000000"/>
                <w:lang w:val="en-GB"/>
              </w:rPr>
              <w:t>станица</w:t>
            </w:r>
            <w:proofErr w:type="spellEnd"/>
            <w:r w:rsidRPr="00BE46AF">
              <w:rPr>
                <w:rFonts w:ascii="Times New Roman" w:hAnsi="Times New Roman" w:cs="Times New Roman"/>
                <w:color w:val="000000"/>
                <w:lang w:val="en-GB"/>
              </w:rPr>
              <w:t xml:space="preserve"> </w:t>
            </w:r>
          </w:p>
        </w:tc>
        <w:tc>
          <w:tcPr>
            <w:tcW w:w="2668" w:type="dxa"/>
            <w:gridSpan w:val="2"/>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2459" w:type="dxa"/>
            <w:gridSpan w:val="2"/>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ЈПКР „</w:t>
            </w:r>
            <w:proofErr w:type="spellStart"/>
            <w:r w:rsidRPr="00BE46AF">
              <w:rPr>
                <w:rFonts w:ascii="Times New Roman" w:hAnsi="Times New Roman" w:cs="Times New Roman"/>
                <w:color w:val="000000"/>
                <w:lang w:val="en-GB"/>
              </w:rPr>
              <w:t>Услуга</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двор</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144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30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120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9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39%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Противпожарен</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Дом</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433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15 </w:t>
            </w:r>
          </w:p>
        </w:tc>
        <w:tc>
          <w:tcPr>
            <w:tcW w:w="1276"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9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69%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Пречис</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станица-админ</w:t>
            </w:r>
            <w:proofErr w:type="spellEnd"/>
            <w:r w:rsidRPr="00BE46AF">
              <w:rPr>
                <w:rFonts w:ascii="Times New Roman" w:hAnsi="Times New Roman" w:cs="Times New Roman"/>
                <w:color w:val="000000"/>
                <w:lang w:val="en-GB"/>
              </w:rPr>
              <w:t xml:space="preserve"> с. </w:t>
            </w:r>
            <w:proofErr w:type="spellStart"/>
            <w:r w:rsidRPr="00BE46AF">
              <w:rPr>
                <w:rFonts w:ascii="Times New Roman" w:hAnsi="Times New Roman" w:cs="Times New Roman"/>
                <w:color w:val="000000"/>
                <w:lang w:val="en-GB"/>
              </w:rPr>
              <w:t>Мачево</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128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20%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3994" w:type="dxa"/>
            <w:gridSpan w:val="2"/>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Пречис</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станица</w:t>
            </w:r>
            <w:proofErr w:type="spellEnd"/>
            <w:r w:rsidRPr="00BE46AF">
              <w:rPr>
                <w:rFonts w:ascii="Times New Roman" w:hAnsi="Times New Roman" w:cs="Times New Roman"/>
                <w:color w:val="000000"/>
                <w:lang w:val="en-GB"/>
              </w:rPr>
              <w:t xml:space="preserve">-ОЗ </w:t>
            </w:r>
          </w:p>
        </w:tc>
        <w:tc>
          <w:tcPr>
            <w:tcW w:w="1392"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2577" w:type="dxa"/>
            <w:gridSpan w:val="2"/>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 </w:t>
            </w:r>
          </w:p>
        </w:tc>
        <w:tc>
          <w:tcPr>
            <w:tcW w:w="1158" w:type="dxa"/>
          </w:tcPr>
          <w:p w:rsidR="007D0547" w:rsidRPr="00BE46AF" w:rsidRDefault="007D0547" w:rsidP="007D054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 </w:t>
            </w:r>
          </w:p>
        </w:tc>
      </w:tr>
      <w:tr w:rsidR="007D0547" w:rsidRPr="00BE46AF" w:rsidTr="00BE46AF">
        <w:trPr>
          <w:trHeight w:val="113"/>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Бизнис</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Инкубатор</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154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835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36% </w:t>
            </w:r>
          </w:p>
        </w:tc>
      </w:tr>
      <w:tr w:rsidR="007D0547" w:rsidRPr="00BE46AF" w:rsidTr="00BE46AF">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9121" w:type="dxa"/>
            <w:gridSpan w:val="6"/>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Спортски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објекти</w:t>
            </w:r>
            <w:proofErr w:type="spellEnd"/>
            <w:r w:rsidRPr="00BE46AF">
              <w:rPr>
                <w:rFonts w:ascii="Times New Roman" w:hAnsi="Times New Roman" w:cs="Times New Roman"/>
                <w:b/>
                <w:bCs/>
                <w:color w:val="000000"/>
                <w:lang w:val="en-GB"/>
              </w:rPr>
              <w:t xml:space="preserve"> </w:t>
            </w:r>
          </w:p>
        </w:tc>
      </w:tr>
      <w:tr w:rsidR="007D0547" w:rsidRPr="00BE46AF" w:rsidTr="00BE46AF">
        <w:trPr>
          <w:trHeight w:val="199"/>
          <w:jc w:val="center"/>
        </w:trPr>
        <w:tc>
          <w:tcPr>
            <w:cnfStyle w:val="000010000000" w:firstRow="0" w:lastRow="0" w:firstColumn="0" w:lastColumn="0" w:oddVBand="1" w:evenVBand="0" w:oddHBand="0" w:evenHBand="0" w:firstRowFirstColumn="0" w:firstRowLastColumn="0" w:lastRowFirstColumn="0" w:lastRowLastColumn="0"/>
            <w:tcW w:w="2268"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Спортска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сала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Македонски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бранители</w:t>
            </w:r>
            <w:proofErr w:type="spellEnd"/>
            <w:r w:rsidRPr="00BE46AF">
              <w:rPr>
                <w:rFonts w:ascii="Times New Roman" w:hAnsi="Times New Roman" w:cs="Times New Roman"/>
                <w:color w:val="000000"/>
                <w:lang w:val="en-GB"/>
              </w:rPr>
              <w:t xml:space="preserve">“ </w:t>
            </w:r>
          </w:p>
        </w:tc>
        <w:tc>
          <w:tcPr>
            <w:tcW w:w="172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81 </w:t>
            </w:r>
          </w:p>
        </w:tc>
        <w:tc>
          <w:tcPr>
            <w:cnfStyle w:val="000010000000" w:firstRow="0" w:lastRow="0" w:firstColumn="0" w:lastColumn="0" w:oddVBand="1" w:evenVBand="0" w:oddHBand="0" w:evenHBand="0" w:firstRowFirstColumn="0" w:firstRowLastColumn="0" w:lastRowFirstColumn="0" w:lastRowLastColumn="0"/>
            <w:tcW w:w="1392"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700 </w:t>
            </w:r>
          </w:p>
        </w:tc>
        <w:tc>
          <w:tcPr>
            <w:tcW w:w="1276"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1610 </w:t>
            </w:r>
          </w:p>
        </w:tc>
        <w:tc>
          <w:tcPr>
            <w:cnfStyle w:val="000010000000" w:firstRow="0" w:lastRow="0" w:firstColumn="0" w:lastColumn="0" w:oddVBand="1" w:evenVBand="0" w:oddHBand="0" w:evenHBand="0" w:firstRowFirstColumn="0" w:firstRowLastColumn="0" w:lastRowFirstColumn="0" w:lastRowLastColumn="0"/>
            <w:tcW w:w="1301" w:type="dxa"/>
          </w:tcPr>
          <w:p w:rsidR="007D0547" w:rsidRPr="00BE46AF" w:rsidRDefault="007D0547" w:rsidP="007D0547">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 </w:t>
            </w:r>
          </w:p>
        </w:tc>
        <w:tc>
          <w:tcPr>
            <w:tcW w:w="1158" w:type="dxa"/>
          </w:tcPr>
          <w:p w:rsidR="007D0547" w:rsidRPr="00BE46AF" w:rsidRDefault="007D0547" w:rsidP="007D054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100% </w:t>
            </w:r>
          </w:p>
        </w:tc>
      </w:tr>
    </w:tbl>
    <w:p w:rsidR="007D0547" w:rsidRPr="00BE46AF" w:rsidRDefault="007D0547">
      <w:pPr>
        <w:spacing w:before="1" w:after="0" w:line="246" w:lineRule="auto"/>
        <w:ind w:left="114" w:right="50" w:firstLine="677"/>
        <w:jc w:val="both"/>
        <w:rPr>
          <w:rFonts w:ascii="Times New Roman" w:hAnsi="Times New Roman" w:cs="Times New Roman"/>
          <w:bCs/>
          <w:lang w:val="ru-RU"/>
        </w:rPr>
      </w:pP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Постојат повеќе пречки за развој на енергетската ефикасност во општината, меѓу кои најзначајни се:</w:t>
      </w:r>
    </w:p>
    <w:p w:rsidR="007D0547" w:rsidRPr="00BE46AF" w:rsidRDefault="007D0547" w:rsidP="007D0547">
      <w:pPr>
        <w:spacing w:before="1" w:after="0" w:line="246" w:lineRule="auto"/>
        <w:ind w:left="114" w:right="50" w:firstLine="677"/>
        <w:jc w:val="both"/>
        <w:rPr>
          <w:rFonts w:ascii="Times New Roman" w:hAnsi="Times New Roman" w:cs="Times New Roman"/>
          <w:bCs/>
          <w:u w:val="single"/>
          <w:lang w:val="ru-RU"/>
        </w:rPr>
      </w:pPr>
      <w:r w:rsidRPr="00BE46AF">
        <w:rPr>
          <w:rFonts w:ascii="Times New Roman" w:hAnsi="Times New Roman" w:cs="Times New Roman"/>
          <w:bCs/>
          <w:u w:val="single"/>
          <w:lang w:val="ru-RU"/>
        </w:rPr>
        <w:t>Институционални пречки</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Повеќе се потенцираат краткорочни активности, а не долгорочно планирање на активности за енергетска ефикасност;</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Непостоење на систем за следење на потрошувачката во реално време.</w:t>
      </w:r>
    </w:p>
    <w:p w:rsidR="007D0547" w:rsidRPr="00BE46AF" w:rsidRDefault="007D0547" w:rsidP="007D0547">
      <w:pPr>
        <w:spacing w:before="1" w:after="0" w:line="246" w:lineRule="auto"/>
        <w:ind w:left="114" w:right="50" w:firstLine="677"/>
        <w:jc w:val="both"/>
        <w:rPr>
          <w:rFonts w:ascii="Times New Roman" w:hAnsi="Times New Roman" w:cs="Times New Roman"/>
          <w:bCs/>
          <w:u w:val="single"/>
          <w:lang w:val="ru-RU"/>
        </w:rPr>
      </w:pPr>
      <w:r w:rsidRPr="00BE46AF">
        <w:rPr>
          <w:rFonts w:ascii="Times New Roman" w:hAnsi="Times New Roman" w:cs="Times New Roman"/>
          <w:bCs/>
          <w:u w:val="single"/>
          <w:lang w:val="ru-RU"/>
        </w:rPr>
        <w:t>Правни/ Финансиски бариери</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Малиот буџет на општината го отежнува планирањето за обнова или за спроведување на мерки за заштеда на енергија;</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Тешко се пристапува кон надворешни фондови за потребите на енергетска ефикасност;</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На општините досега не им е дозволено да се задолжуваат кај финансиските институции, без претходна согласност на Централната власт;</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Високите каматни стапки ги отежнуваат инвестициите за обнова и за примена на мерки за енергетска ефикасност и во случајот кога општината може да се пријави за добивање на кредит;</w:t>
      </w:r>
    </w:p>
    <w:p w:rsidR="007D0547" w:rsidRPr="00BE46AF" w:rsidRDefault="007D0547" w:rsidP="007D0547">
      <w:pPr>
        <w:spacing w:before="1" w:after="0" w:line="246" w:lineRule="auto"/>
        <w:ind w:left="114" w:right="50" w:firstLine="677"/>
        <w:jc w:val="both"/>
        <w:rPr>
          <w:rFonts w:ascii="Times New Roman" w:hAnsi="Times New Roman" w:cs="Times New Roman"/>
          <w:bCs/>
          <w:lang w:val="ru-RU"/>
        </w:rPr>
      </w:pPr>
      <w:r w:rsidRPr="00BE46AF">
        <w:rPr>
          <w:rFonts w:ascii="Times New Roman" w:hAnsi="Times New Roman" w:cs="Times New Roman"/>
          <w:bCs/>
          <w:lang w:val="ru-RU"/>
        </w:rPr>
        <w:t>o Нејасните имотни права (државен имот/локален имот) ги отежнуваат гаранциите за кредити.</w:t>
      </w:r>
    </w:p>
    <w:p w:rsidR="002C010B" w:rsidRPr="00BE46AF" w:rsidRDefault="007D0547" w:rsidP="007D0547">
      <w:pPr>
        <w:spacing w:before="1" w:after="0" w:line="246" w:lineRule="auto"/>
        <w:ind w:left="114" w:right="50" w:firstLine="677"/>
        <w:jc w:val="both"/>
        <w:rPr>
          <w:rFonts w:ascii="Times New Roman" w:hAnsi="Times New Roman" w:cs="Times New Roman"/>
          <w:bCs/>
          <w:lang w:val="mk-MK"/>
        </w:rPr>
      </w:pPr>
      <w:r w:rsidRPr="00BE46AF">
        <w:rPr>
          <w:rFonts w:ascii="Times New Roman" w:hAnsi="Times New Roman" w:cs="Times New Roman"/>
          <w:bCs/>
          <w:lang w:val="ru-RU"/>
        </w:rPr>
        <w:t>Во рамките на активностите во општината, акцентот се става на тоа како да се надминат пречките за да се подобри енергетската ефикасност.</w:t>
      </w:r>
    </w:p>
    <w:p w:rsidR="002C010B" w:rsidRPr="00BE46AF" w:rsidRDefault="002C010B">
      <w:pPr>
        <w:spacing w:before="1" w:after="0" w:line="246" w:lineRule="auto"/>
        <w:ind w:left="114" w:right="50" w:firstLine="677"/>
        <w:jc w:val="both"/>
        <w:rPr>
          <w:rFonts w:ascii="Times New Roman" w:hAnsi="Times New Roman" w:cs="Times New Roman"/>
          <w:bCs/>
          <w:lang w:val="mk-MK"/>
        </w:rPr>
      </w:pPr>
    </w:p>
    <w:p w:rsidR="007D0547" w:rsidRPr="00BE46AF" w:rsidRDefault="007D0547" w:rsidP="007D0547">
      <w:pPr>
        <w:spacing w:before="1" w:after="0" w:line="246" w:lineRule="auto"/>
        <w:ind w:left="114" w:right="50" w:firstLine="677"/>
        <w:jc w:val="both"/>
        <w:rPr>
          <w:rFonts w:ascii="Times New Roman" w:hAnsi="Times New Roman" w:cs="Times New Roman"/>
          <w:bCs/>
          <w:lang w:val="mk-MK"/>
        </w:rPr>
      </w:pPr>
      <w:r w:rsidRPr="00BE46AF">
        <w:rPr>
          <w:rFonts w:ascii="Times New Roman" w:hAnsi="Times New Roman" w:cs="Times New Roman"/>
          <w:bCs/>
          <w:lang w:val="mk-MK"/>
        </w:rPr>
        <w:t>Следниот график ја покажува просечната потрошувачка на енергија во 2016-2018 г. во</w:t>
      </w:r>
    </w:p>
    <w:p w:rsidR="007D0547" w:rsidRPr="00BE46AF" w:rsidRDefault="007D0547" w:rsidP="007D0547">
      <w:pPr>
        <w:spacing w:before="1" w:after="0" w:line="246" w:lineRule="auto"/>
        <w:ind w:left="114" w:right="50" w:firstLine="677"/>
        <w:jc w:val="both"/>
        <w:rPr>
          <w:rFonts w:ascii="Times New Roman" w:hAnsi="Times New Roman" w:cs="Times New Roman"/>
          <w:bCs/>
          <w:lang w:val="mk-MK"/>
        </w:rPr>
      </w:pPr>
      <w:r w:rsidRPr="00BE46AF">
        <w:rPr>
          <w:rFonts w:ascii="Times New Roman" w:hAnsi="Times New Roman" w:cs="Times New Roman"/>
          <w:bCs/>
          <w:lang w:val="mk-MK"/>
        </w:rPr>
        <w:t>општината распределена по сектори.</w:t>
      </w:r>
    </w:p>
    <w:p w:rsidR="007D0547" w:rsidRPr="00BE46AF" w:rsidRDefault="007D0547" w:rsidP="007D0547">
      <w:pPr>
        <w:spacing w:before="1" w:after="0" w:line="246" w:lineRule="auto"/>
        <w:ind w:left="114" w:right="50" w:firstLine="677"/>
        <w:jc w:val="both"/>
        <w:rPr>
          <w:rFonts w:ascii="Times New Roman" w:hAnsi="Times New Roman" w:cs="Times New Roman"/>
          <w:bCs/>
          <w:lang w:val="mk-MK"/>
        </w:rPr>
      </w:pPr>
    </w:p>
    <w:p w:rsidR="007D0547" w:rsidRPr="00BE46AF" w:rsidRDefault="007D0547" w:rsidP="007D0547">
      <w:pPr>
        <w:spacing w:before="1" w:after="0" w:line="246" w:lineRule="auto"/>
        <w:ind w:right="50"/>
        <w:jc w:val="center"/>
        <w:rPr>
          <w:rFonts w:ascii="Times New Roman" w:hAnsi="Times New Roman" w:cs="Times New Roman"/>
          <w:bCs/>
          <w:lang w:val="mk-MK"/>
        </w:rPr>
      </w:pPr>
      <w:r w:rsidRPr="00BE46AF">
        <w:rPr>
          <w:rFonts w:ascii="Times New Roman" w:hAnsi="Times New Roman" w:cs="Times New Roman"/>
          <w:bCs/>
          <w:noProof/>
          <w:lang w:val="mk-MK" w:eastAsia="mk-MK"/>
        </w:rPr>
        <w:drawing>
          <wp:inline distT="0" distB="0" distL="0" distR="0">
            <wp:extent cx="5026025" cy="300669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669" cy="3011263"/>
                    </a:xfrm>
                    <a:prstGeom prst="rect">
                      <a:avLst/>
                    </a:prstGeom>
                    <a:noFill/>
                    <a:ln>
                      <a:noFill/>
                    </a:ln>
                  </pic:spPr>
                </pic:pic>
              </a:graphicData>
            </a:graphic>
          </wp:inline>
        </w:drawing>
      </w:r>
    </w:p>
    <w:p w:rsidR="007D0547" w:rsidRPr="00BE46AF" w:rsidRDefault="0011220B" w:rsidP="002C010B">
      <w:pPr>
        <w:spacing w:before="120" w:after="60" w:line="300" w:lineRule="auto"/>
        <w:ind w:firstLine="539"/>
        <w:jc w:val="both"/>
        <w:rPr>
          <w:rFonts w:ascii="Times New Roman" w:hAnsi="Times New Roman" w:cs="Times New Roman"/>
          <w:color w:val="548DD4" w:themeColor="text2" w:themeTint="99"/>
          <w:lang w:val="ru-RU"/>
        </w:rPr>
      </w:pPr>
      <w:r w:rsidRPr="00BE46AF">
        <w:rPr>
          <w:rFonts w:ascii="Times New Roman" w:hAnsi="Times New Roman" w:cs="Times New Roman"/>
          <w:color w:val="548DD4" w:themeColor="text2" w:themeTint="99"/>
          <w:lang w:val="ru-RU"/>
        </w:rPr>
        <w:t>Слика 1 Просечна потрошувачка на енергија во Општина Берово [kWh/god]</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Целта на Програмата за енергетска ефикасност на Општина Берово е да се намалат буџетските трошоци за енергија. Подеднакво важен е и еколошкиот аспект односно намалувањето на емисијата на штетни гасови во атмосферата.</w:t>
      </w:r>
    </w:p>
    <w:p w:rsidR="0011220B" w:rsidRPr="00BE46AF" w:rsidRDefault="0011220B" w:rsidP="0011220B">
      <w:pPr>
        <w:widowControl/>
        <w:spacing w:after="0" w:line="300" w:lineRule="auto"/>
        <w:ind w:left="134"/>
        <w:jc w:val="both"/>
        <w:rPr>
          <w:rFonts w:ascii="Times New Roman" w:hAnsi="Times New Roman" w:cs="Times New Roman"/>
          <w:b/>
          <w:color w:val="000000"/>
          <w:lang w:val="ru-RU"/>
        </w:rPr>
      </w:pPr>
    </w:p>
    <w:p w:rsidR="0011220B" w:rsidRPr="00BE46AF" w:rsidRDefault="0011220B" w:rsidP="0011220B">
      <w:pPr>
        <w:widowControl/>
        <w:spacing w:after="0" w:line="300" w:lineRule="auto"/>
        <w:ind w:left="134"/>
        <w:jc w:val="both"/>
        <w:rPr>
          <w:rFonts w:ascii="Times New Roman" w:hAnsi="Times New Roman" w:cs="Times New Roman"/>
          <w:b/>
          <w:color w:val="000000"/>
          <w:lang w:val="ru-RU"/>
        </w:rPr>
      </w:pPr>
      <w:r w:rsidRPr="00BE46AF">
        <w:rPr>
          <w:rFonts w:ascii="Times New Roman" w:hAnsi="Times New Roman" w:cs="Times New Roman"/>
          <w:b/>
          <w:color w:val="000000"/>
          <w:lang w:val="ru-RU"/>
        </w:rPr>
        <w:t>Долгорочни цели на Општина Берово</w:t>
      </w:r>
    </w:p>
    <w:p w:rsidR="0011220B" w:rsidRPr="00BE46AF" w:rsidRDefault="0011220B" w:rsidP="0011220B">
      <w:pPr>
        <w:widowControl/>
        <w:spacing w:after="0" w:line="300" w:lineRule="auto"/>
        <w:ind w:left="134"/>
        <w:jc w:val="both"/>
        <w:rPr>
          <w:rFonts w:ascii="Times New Roman" w:hAnsi="Times New Roman" w:cs="Times New Roman"/>
          <w:color w:val="000000"/>
          <w:u w:val="single"/>
          <w:lang w:val="ru-RU"/>
        </w:rPr>
      </w:pPr>
      <w:r w:rsidRPr="00BE46AF">
        <w:rPr>
          <w:rFonts w:ascii="Times New Roman" w:hAnsi="Times New Roman" w:cs="Times New Roman"/>
          <w:color w:val="000000"/>
          <w:u w:val="single"/>
          <w:lang w:val="ru-RU"/>
        </w:rPr>
        <w:t>Долгорочни цели односно очекувани резултати од мерките за енергетска ефикасност на општината се: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просечната потрошувачка на енергија (kWh/m2);</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CO2 емисиии во атмосферата;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Реконструкција на постоечките општински објекти;</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Подобрување на внатрешниот комфор во основните училишта и домовите;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Навремено откривање на енергетските системи со голема потрошувачка и нивно реконструирање;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Користење на обновливи извори на енергија.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p>
    <w:p w:rsidR="0011220B" w:rsidRPr="00BE46AF" w:rsidRDefault="0011220B" w:rsidP="0011220B">
      <w:pPr>
        <w:widowControl/>
        <w:spacing w:after="0" w:line="300" w:lineRule="auto"/>
        <w:ind w:left="134"/>
        <w:jc w:val="both"/>
        <w:rPr>
          <w:rFonts w:ascii="Times New Roman" w:hAnsi="Times New Roman" w:cs="Times New Roman"/>
          <w:b/>
          <w:color w:val="000000"/>
          <w:lang w:val="ru-RU"/>
        </w:rPr>
      </w:pPr>
      <w:r w:rsidRPr="00BE46AF">
        <w:rPr>
          <w:rFonts w:ascii="Times New Roman" w:hAnsi="Times New Roman" w:cs="Times New Roman"/>
          <w:b/>
          <w:color w:val="000000"/>
          <w:lang w:val="ru-RU"/>
        </w:rPr>
        <w:t>Плански цели на Општина Берово</w:t>
      </w:r>
    </w:p>
    <w:p w:rsidR="0011220B" w:rsidRPr="00BE46AF" w:rsidRDefault="0011220B" w:rsidP="0011220B">
      <w:pPr>
        <w:widowControl/>
        <w:spacing w:after="0" w:line="300" w:lineRule="auto"/>
        <w:ind w:left="134"/>
        <w:jc w:val="both"/>
        <w:rPr>
          <w:rFonts w:ascii="Times New Roman" w:hAnsi="Times New Roman" w:cs="Times New Roman"/>
          <w:color w:val="000000"/>
          <w:u w:val="single"/>
          <w:lang w:val="ru-RU"/>
        </w:rPr>
      </w:pPr>
      <w:r w:rsidRPr="00BE46AF">
        <w:rPr>
          <w:rFonts w:ascii="Times New Roman" w:hAnsi="Times New Roman" w:cs="Times New Roman"/>
          <w:color w:val="000000"/>
          <w:u w:val="single"/>
          <w:lang w:val="ru-RU"/>
        </w:rPr>
        <w:t>Среднорочните цели се однесуваат за периодот од 2019 - 2021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просечната потрошувачка на енергија за 30% (kWh/m2);</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општинските трошоци за енергија;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Проектирање и поставување на системи за централно греење на објектите;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Подобрување на внатрешниот комфор во општинските објекти, особено во училиштата и домовите;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Изработка на проект за исполнување на пропишаните стандардите за уличното осветлување и спроведување на проектот;</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Намалување на штетната емисија на гасови;</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Формирање на тим за енергетска ефикасност во рамки на општината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Континуирана работа на тимот за енергетска ефикасност и констанатно реализирање на проекти од ЕЕ</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lastRenderedPageBreak/>
        <w:t> Да се намали потрошувачката на енергија и трошоците за нејзино користење за 9% до 2021;</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Да со постави изолација на надворешни ѕидови до 2021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Да се изработат сертификати за енергетски карактеристики на сите згради до 2019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Преминување на сите објекти во Б енергетска класа до 2022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Преминување на сите објекти во А класа до 2025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Преминување на сите објекти во „Речиси 0 енергетски објекти“ до 2030 година;</w:t>
      </w:r>
    </w:p>
    <w:p w:rsidR="0011220B" w:rsidRPr="00BE46AF" w:rsidRDefault="0011220B" w:rsidP="0011220B">
      <w:pPr>
        <w:widowControl/>
        <w:spacing w:after="0" w:line="300" w:lineRule="auto"/>
        <w:ind w:left="134"/>
        <w:jc w:val="both"/>
        <w:rPr>
          <w:rFonts w:ascii="Times New Roman" w:hAnsi="Times New Roman" w:cs="Times New Roman"/>
          <w:color w:val="000000"/>
          <w:lang w:val="ru-RU"/>
        </w:rPr>
      </w:pPr>
      <w:r w:rsidRPr="00BE46AF">
        <w:rPr>
          <w:rFonts w:ascii="Times New Roman" w:hAnsi="Times New Roman" w:cs="Times New Roman"/>
          <w:color w:val="000000"/>
          <w:lang w:val="ru-RU"/>
        </w:rPr>
        <w:t> Формирање на фонд за поддршка на проекти од областа на обновлива енергија;</w:t>
      </w:r>
    </w:p>
    <w:p w:rsidR="00E46648" w:rsidRPr="00BE46AF" w:rsidRDefault="0011220B" w:rsidP="0011220B">
      <w:pPr>
        <w:widowControl/>
        <w:spacing w:after="0" w:line="300" w:lineRule="auto"/>
        <w:ind w:left="134"/>
        <w:jc w:val="both"/>
        <w:rPr>
          <w:rFonts w:ascii="Times New Roman" w:hAnsi="Times New Roman" w:cs="Times New Roman"/>
          <w:b/>
          <w:bCs/>
          <w:i/>
          <w:iCs/>
          <w:lang w:val="mk-MK"/>
        </w:rPr>
      </w:pPr>
      <w:r w:rsidRPr="00BE46AF">
        <w:rPr>
          <w:rFonts w:ascii="Times New Roman" w:hAnsi="Times New Roman" w:cs="Times New Roman"/>
          <w:color w:val="000000"/>
          <w:lang w:val="ru-RU"/>
        </w:rPr>
        <w:t> Обука за енергетска ефикасност наменета за лицата од објектите задолжени за енергија.</w:t>
      </w:r>
    </w:p>
    <w:p w:rsidR="00E46648" w:rsidRPr="00BE46AF" w:rsidRDefault="00E46648" w:rsidP="00311E83">
      <w:pPr>
        <w:widowControl/>
        <w:spacing w:after="0" w:line="300" w:lineRule="auto"/>
        <w:ind w:left="134"/>
        <w:jc w:val="both"/>
        <w:rPr>
          <w:rFonts w:ascii="Times New Roman" w:hAnsi="Times New Roman" w:cs="Times New Roman"/>
          <w:b/>
          <w:bCs/>
          <w:i/>
          <w:iCs/>
          <w:lang w:val="mk-MK"/>
        </w:rPr>
      </w:pPr>
    </w:p>
    <w:p w:rsidR="0011220B" w:rsidRPr="00BE46AF" w:rsidRDefault="0011220B" w:rsidP="0011220B">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Проценката за нивото на потрошувачка на енергија (топлинска и електрична) во општината без спроведување и со спроведување на мерки за енергетска ефикасност во периодот 2019 – 2021 година, прикажана е на следниот график. Во Програмата е обработен 3 годишниот период т.е. 2019-2021 година.</w:t>
      </w:r>
    </w:p>
    <w:p w:rsidR="0011220B" w:rsidRPr="00BE46AF" w:rsidRDefault="0011220B" w:rsidP="0011220B">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Со изработката на следниот тригодишен план, овој тренд може да се намали и дури да се обезбеди и натамошно смалување на потрошувачката на енергија.</w:t>
      </w:r>
    </w:p>
    <w:p w:rsidR="0011220B" w:rsidRPr="00BE46AF" w:rsidRDefault="0011220B" w:rsidP="0011220B">
      <w:pPr>
        <w:widowControl/>
        <w:spacing w:after="0" w:line="300" w:lineRule="auto"/>
        <w:jc w:val="both"/>
        <w:rPr>
          <w:rFonts w:ascii="Times New Roman" w:hAnsi="Times New Roman" w:cs="Times New Roman"/>
          <w:b/>
          <w:bCs/>
          <w:i/>
          <w:iCs/>
          <w:lang w:val="mk-MK"/>
        </w:rPr>
      </w:pPr>
      <w:r w:rsidRPr="00BE46AF">
        <w:rPr>
          <w:rFonts w:ascii="Times New Roman" w:hAnsi="Times New Roman" w:cs="Times New Roman"/>
          <w:b/>
          <w:bCs/>
          <w:i/>
          <w:iCs/>
          <w:noProof/>
          <w:lang w:val="mk-MK" w:eastAsia="mk-MK"/>
        </w:rPr>
        <w:drawing>
          <wp:inline distT="0" distB="0" distL="0" distR="0">
            <wp:extent cx="5721350" cy="3422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3422650"/>
                    </a:xfrm>
                    <a:prstGeom prst="rect">
                      <a:avLst/>
                    </a:prstGeom>
                    <a:noFill/>
                    <a:ln>
                      <a:noFill/>
                    </a:ln>
                  </pic:spPr>
                </pic:pic>
              </a:graphicData>
            </a:graphic>
          </wp:inline>
        </w:drawing>
      </w:r>
    </w:p>
    <w:p w:rsidR="0011220B" w:rsidRPr="00BE46AF" w:rsidRDefault="0011220B" w:rsidP="00311E83">
      <w:pPr>
        <w:widowControl/>
        <w:spacing w:after="0" w:line="300" w:lineRule="auto"/>
        <w:ind w:left="134"/>
        <w:jc w:val="both"/>
        <w:rPr>
          <w:rFonts w:ascii="Times New Roman" w:hAnsi="Times New Roman" w:cs="Times New Roman"/>
          <w:b/>
          <w:bCs/>
          <w:i/>
          <w:iCs/>
          <w:color w:val="548DD4" w:themeColor="text2" w:themeTint="99"/>
          <w:lang w:val="mk-MK"/>
        </w:rPr>
      </w:pPr>
      <w:proofErr w:type="spellStart"/>
      <w:r w:rsidRPr="00BE46AF">
        <w:rPr>
          <w:rFonts w:ascii="Times New Roman" w:hAnsi="Times New Roman" w:cs="Times New Roman"/>
          <w:b/>
          <w:bCs/>
          <w:color w:val="548DD4" w:themeColor="text2" w:themeTint="99"/>
        </w:rPr>
        <w:t>Слика</w:t>
      </w:r>
      <w:proofErr w:type="spellEnd"/>
      <w:r w:rsidRPr="00BE46AF">
        <w:rPr>
          <w:rFonts w:ascii="Times New Roman" w:hAnsi="Times New Roman" w:cs="Times New Roman"/>
          <w:b/>
          <w:bCs/>
          <w:color w:val="548DD4" w:themeColor="text2" w:themeTint="99"/>
          <w:lang w:val="mk-MK"/>
        </w:rPr>
        <w:t xml:space="preserve"> 2:</w:t>
      </w:r>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Проценет</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развој</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на</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потрошувачката</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на</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енергија</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во</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период</w:t>
      </w:r>
      <w:proofErr w:type="spellEnd"/>
      <w:r w:rsidRPr="00BE46AF">
        <w:rPr>
          <w:rFonts w:ascii="Times New Roman" w:hAnsi="Times New Roman" w:cs="Times New Roman"/>
          <w:b/>
          <w:bCs/>
          <w:color w:val="548DD4" w:themeColor="text2" w:themeTint="99"/>
        </w:rPr>
        <w:t xml:space="preserve"> </w:t>
      </w:r>
      <w:proofErr w:type="spellStart"/>
      <w:r w:rsidRPr="00BE46AF">
        <w:rPr>
          <w:rFonts w:ascii="Times New Roman" w:hAnsi="Times New Roman" w:cs="Times New Roman"/>
          <w:b/>
          <w:bCs/>
          <w:color w:val="548DD4" w:themeColor="text2" w:themeTint="99"/>
        </w:rPr>
        <w:t>од</w:t>
      </w:r>
      <w:proofErr w:type="spellEnd"/>
      <w:r w:rsidRPr="00BE46AF">
        <w:rPr>
          <w:rFonts w:ascii="Times New Roman" w:hAnsi="Times New Roman" w:cs="Times New Roman"/>
          <w:b/>
          <w:bCs/>
          <w:color w:val="548DD4" w:themeColor="text2" w:themeTint="99"/>
        </w:rPr>
        <w:t xml:space="preserve"> 2019 </w:t>
      </w:r>
      <w:proofErr w:type="spellStart"/>
      <w:r w:rsidRPr="00BE46AF">
        <w:rPr>
          <w:rFonts w:ascii="Times New Roman" w:hAnsi="Times New Roman" w:cs="Times New Roman"/>
          <w:b/>
          <w:bCs/>
          <w:color w:val="548DD4" w:themeColor="text2" w:themeTint="99"/>
        </w:rPr>
        <w:t>до</w:t>
      </w:r>
      <w:proofErr w:type="spellEnd"/>
      <w:r w:rsidRPr="00BE46AF">
        <w:rPr>
          <w:rFonts w:ascii="Times New Roman" w:hAnsi="Times New Roman" w:cs="Times New Roman"/>
          <w:b/>
          <w:bCs/>
          <w:color w:val="548DD4" w:themeColor="text2" w:themeTint="99"/>
        </w:rPr>
        <w:t xml:space="preserve"> 2021 </w:t>
      </w:r>
      <w:proofErr w:type="spellStart"/>
      <w:r w:rsidRPr="00BE46AF">
        <w:rPr>
          <w:rFonts w:ascii="Times New Roman" w:hAnsi="Times New Roman" w:cs="Times New Roman"/>
          <w:b/>
          <w:bCs/>
          <w:color w:val="548DD4" w:themeColor="text2" w:themeTint="99"/>
        </w:rPr>
        <w:t>година</w:t>
      </w:r>
      <w:proofErr w:type="spellEnd"/>
    </w:p>
    <w:p w:rsidR="0011220B" w:rsidRPr="00BE46AF" w:rsidRDefault="0011220B" w:rsidP="00311E83">
      <w:pPr>
        <w:widowControl/>
        <w:spacing w:after="0" w:line="300" w:lineRule="auto"/>
        <w:ind w:left="134"/>
        <w:jc w:val="both"/>
        <w:rPr>
          <w:rFonts w:ascii="Times New Roman" w:hAnsi="Times New Roman" w:cs="Times New Roman"/>
          <w:b/>
          <w:bCs/>
          <w:i/>
          <w:iCs/>
          <w:lang w:val="mk-MK"/>
        </w:rPr>
      </w:pPr>
    </w:p>
    <w:p w:rsidR="001E491A" w:rsidRPr="00BE46AF" w:rsidRDefault="0011220B" w:rsidP="001E491A">
      <w:pPr>
        <w:pStyle w:val="Default"/>
        <w:spacing w:line="360" w:lineRule="auto"/>
        <w:rPr>
          <w:b/>
          <w:bCs/>
          <w:sz w:val="22"/>
          <w:szCs w:val="22"/>
          <w:lang w:val="mk-MK"/>
        </w:rPr>
      </w:pPr>
      <w:proofErr w:type="spellStart"/>
      <w:r w:rsidRPr="00BE46AF">
        <w:rPr>
          <w:b/>
          <w:bCs/>
          <w:sz w:val="22"/>
          <w:szCs w:val="22"/>
        </w:rPr>
        <w:t>Реконструкција</w:t>
      </w:r>
      <w:proofErr w:type="spellEnd"/>
      <w:r w:rsidRPr="00BE46AF">
        <w:rPr>
          <w:b/>
          <w:bCs/>
          <w:sz w:val="22"/>
          <w:szCs w:val="22"/>
        </w:rPr>
        <w:t xml:space="preserve"> </w:t>
      </w:r>
      <w:proofErr w:type="spellStart"/>
      <w:r w:rsidRPr="00BE46AF">
        <w:rPr>
          <w:b/>
          <w:bCs/>
          <w:sz w:val="22"/>
          <w:szCs w:val="22"/>
        </w:rPr>
        <w:t>на</w:t>
      </w:r>
      <w:proofErr w:type="spellEnd"/>
      <w:r w:rsidRPr="00BE46AF">
        <w:rPr>
          <w:b/>
          <w:bCs/>
          <w:sz w:val="22"/>
          <w:szCs w:val="22"/>
        </w:rPr>
        <w:t xml:space="preserve"> </w:t>
      </w:r>
      <w:proofErr w:type="spellStart"/>
      <w:r w:rsidRPr="00BE46AF">
        <w:rPr>
          <w:b/>
          <w:bCs/>
          <w:sz w:val="22"/>
          <w:szCs w:val="22"/>
        </w:rPr>
        <w:t>објекти</w:t>
      </w:r>
      <w:proofErr w:type="spellEnd"/>
      <w:r w:rsidRPr="00BE46AF">
        <w:rPr>
          <w:b/>
          <w:bCs/>
          <w:sz w:val="22"/>
          <w:szCs w:val="22"/>
        </w:rPr>
        <w:t xml:space="preserve"> </w:t>
      </w:r>
    </w:p>
    <w:p w:rsidR="0011220B" w:rsidRPr="00BE46AF" w:rsidRDefault="0011220B" w:rsidP="001E491A">
      <w:pPr>
        <w:pStyle w:val="Default"/>
        <w:spacing w:line="360" w:lineRule="auto"/>
        <w:rPr>
          <w:sz w:val="22"/>
          <w:szCs w:val="22"/>
        </w:rPr>
      </w:pPr>
      <w:proofErr w:type="spellStart"/>
      <w:r w:rsidRPr="00BE46AF">
        <w:rPr>
          <w:sz w:val="22"/>
          <w:szCs w:val="22"/>
        </w:rPr>
        <w:t>Предвидените</w:t>
      </w:r>
      <w:proofErr w:type="spellEnd"/>
      <w:r w:rsidRPr="00BE46AF">
        <w:rPr>
          <w:sz w:val="22"/>
          <w:szCs w:val="22"/>
        </w:rPr>
        <w:t xml:space="preserve"> </w:t>
      </w:r>
      <w:proofErr w:type="spellStart"/>
      <w:r w:rsidRPr="00BE46AF">
        <w:rPr>
          <w:sz w:val="22"/>
          <w:szCs w:val="22"/>
        </w:rPr>
        <w:t>мерки</w:t>
      </w:r>
      <w:proofErr w:type="spellEnd"/>
      <w:r w:rsidRPr="00BE46AF">
        <w:rPr>
          <w:sz w:val="22"/>
          <w:szCs w:val="22"/>
        </w:rPr>
        <w:t xml:space="preserve"> (</w:t>
      </w:r>
      <w:proofErr w:type="spellStart"/>
      <w:r w:rsidRPr="00BE46AF">
        <w:rPr>
          <w:sz w:val="22"/>
          <w:szCs w:val="22"/>
        </w:rPr>
        <w:t>сите</w:t>
      </w:r>
      <w:proofErr w:type="spellEnd"/>
      <w:r w:rsidRPr="00BE46AF">
        <w:rPr>
          <w:sz w:val="22"/>
          <w:szCs w:val="22"/>
        </w:rPr>
        <w:t xml:space="preserve"> </w:t>
      </w:r>
      <w:proofErr w:type="spellStart"/>
      <w:r w:rsidRPr="00BE46AF">
        <w:rPr>
          <w:sz w:val="22"/>
          <w:szCs w:val="22"/>
        </w:rPr>
        <w:t>идентификувани</w:t>
      </w:r>
      <w:proofErr w:type="spellEnd"/>
      <w:r w:rsidRPr="00BE46AF">
        <w:rPr>
          <w:sz w:val="22"/>
          <w:szCs w:val="22"/>
        </w:rPr>
        <w:t xml:space="preserve"> </w:t>
      </w:r>
      <w:proofErr w:type="spellStart"/>
      <w:r w:rsidRPr="00BE46AF">
        <w:rPr>
          <w:sz w:val="22"/>
          <w:szCs w:val="22"/>
        </w:rPr>
        <w:t>мерки</w:t>
      </w:r>
      <w:proofErr w:type="spellEnd"/>
      <w:r w:rsidRPr="00BE46AF">
        <w:rPr>
          <w:sz w:val="22"/>
          <w:szCs w:val="22"/>
        </w:rPr>
        <w:t xml:space="preserve">) </w:t>
      </w:r>
      <w:proofErr w:type="spellStart"/>
      <w:r w:rsidRPr="00BE46AF">
        <w:rPr>
          <w:sz w:val="22"/>
          <w:szCs w:val="22"/>
        </w:rPr>
        <w:t>за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w:t>
      </w:r>
      <w:proofErr w:type="spellStart"/>
      <w:r w:rsidRPr="00BE46AF">
        <w:rPr>
          <w:sz w:val="22"/>
          <w:szCs w:val="22"/>
        </w:rPr>
        <w:t>кои</w:t>
      </w:r>
      <w:proofErr w:type="spellEnd"/>
      <w:r w:rsidRPr="00BE46AF">
        <w:rPr>
          <w:sz w:val="22"/>
          <w:szCs w:val="22"/>
        </w:rPr>
        <w:t xml:space="preserve"> </w:t>
      </w:r>
      <w:proofErr w:type="spellStart"/>
      <w:r w:rsidRPr="00BE46AF">
        <w:rPr>
          <w:sz w:val="22"/>
          <w:szCs w:val="22"/>
        </w:rPr>
        <w:t>се</w:t>
      </w:r>
      <w:proofErr w:type="spellEnd"/>
      <w:r w:rsidRPr="00BE46AF">
        <w:rPr>
          <w:sz w:val="22"/>
          <w:szCs w:val="22"/>
        </w:rPr>
        <w:t xml:space="preserve"> </w:t>
      </w:r>
      <w:proofErr w:type="spellStart"/>
      <w:r w:rsidRPr="00BE46AF">
        <w:rPr>
          <w:sz w:val="22"/>
          <w:szCs w:val="22"/>
        </w:rPr>
        <w:t>во</w:t>
      </w:r>
      <w:proofErr w:type="spellEnd"/>
      <w:r w:rsidRPr="00BE46AF">
        <w:rPr>
          <w:sz w:val="22"/>
          <w:szCs w:val="22"/>
        </w:rPr>
        <w:t xml:space="preserve"> </w:t>
      </w:r>
      <w:proofErr w:type="spellStart"/>
      <w:r w:rsidRPr="00BE46AF">
        <w:rPr>
          <w:sz w:val="22"/>
          <w:szCs w:val="22"/>
        </w:rPr>
        <w:t>владение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Општина</w:t>
      </w:r>
      <w:proofErr w:type="spellEnd"/>
      <w:r w:rsidRPr="00BE46AF">
        <w:rPr>
          <w:sz w:val="22"/>
          <w:szCs w:val="22"/>
        </w:rPr>
        <w:t xml:space="preserve"> </w:t>
      </w:r>
      <w:proofErr w:type="spellStart"/>
      <w:r w:rsidRPr="00BE46AF">
        <w:rPr>
          <w:sz w:val="22"/>
          <w:szCs w:val="22"/>
        </w:rPr>
        <w:t>Берово</w:t>
      </w:r>
      <w:proofErr w:type="spellEnd"/>
      <w:r w:rsidRPr="00BE46AF">
        <w:rPr>
          <w:sz w:val="22"/>
          <w:szCs w:val="22"/>
        </w:rPr>
        <w:t xml:space="preserve"> </w:t>
      </w:r>
      <w:proofErr w:type="spellStart"/>
      <w:r w:rsidRPr="00BE46AF">
        <w:rPr>
          <w:sz w:val="22"/>
          <w:szCs w:val="22"/>
        </w:rPr>
        <w:t>се</w:t>
      </w:r>
      <w:proofErr w:type="spellEnd"/>
      <w:r w:rsidRPr="00BE46AF">
        <w:rPr>
          <w:sz w:val="22"/>
          <w:szCs w:val="22"/>
        </w:rPr>
        <w:t xml:space="preserve"> </w:t>
      </w:r>
      <w:proofErr w:type="spellStart"/>
      <w:r w:rsidRPr="00BE46AF">
        <w:rPr>
          <w:sz w:val="22"/>
          <w:szCs w:val="22"/>
        </w:rPr>
        <w:t>концентрирани</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реконструкција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w:t>
      </w:r>
      <w:proofErr w:type="spellStart"/>
      <w:r w:rsidRPr="00BE46AF">
        <w:rPr>
          <w:sz w:val="22"/>
          <w:szCs w:val="22"/>
        </w:rPr>
        <w:t>со</w:t>
      </w:r>
      <w:proofErr w:type="spellEnd"/>
      <w:r w:rsidRPr="00BE46AF">
        <w:rPr>
          <w:sz w:val="22"/>
          <w:szCs w:val="22"/>
        </w:rPr>
        <w:t xml:space="preserve"> </w:t>
      </w:r>
      <w:proofErr w:type="spellStart"/>
      <w:r w:rsidRPr="00BE46AF">
        <w:rPr>
          <w:sz w:val="22"/>
          <w:szCs w:val="22"/>
        </w:rPr>
        <w:t>акцент</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градежни</w:t>
      </w:r>
      <w:proofErr w:type="spellEnd"/>
      <w:r w:rsidRPr="00BE46AF">
        <w:rPr>
          <w:sz w:val="22"/>
          <w:szCs w:val="22"/>
        </w:rPr>
        <w:t xml:space="preserve"> </w:t>
      </w:r>
      <w:proofErr w:type="spellStart"/>
      <w:r w:rsidRPr="00BE46AF">
        <w:rPr>
          <w:sz w:val="22"/>
          <w:szCs w:val="22"/>
        </w:rPr>
        <w:t>зафати</w:t>
      </w:r>
      <w:proofErr w:type="spellEnd"/>
      <w:r w:rsidRPr="00BE46AF">
        <w:rPr>
          <w:sz w:val="22"/>
          <w:szCs w:val="22"/>
        </w:rPr>
        <w:t xml:space="preserve">. </w:t>
      </w:r>
    </w:p>
    <w:p w:rsidR="0011220B" w:rsidRPr="00BE46AF" w:rsidRDefault="0011220B" w:rsidP="001E491A">
      <w:pPr>
        <w:pStyle w:val="Default"/>
        <w:spacing w:line="360" w:lineRule="auto"/>
        <w:rPr>
          <w:sz w:val="22"/>
          <w:szCs w:val="22"/>
        </w:rPr>
      </w:pPr>
      <w:proofErr w:type="spellStart"/>
      <w:r w:rsidRPr="00BE46AF">
        <w:rPr>
          <w:sz w:val="22"/>
          <w:szCs w:val="22"/>
        </w:rPr>
        <w:t>Во</w:t>
      </w:r>
      <w:proofErr w:type="spellEnd"/>
      <w:r w:rsidRPr="00BE46AF">
        <w:rPr>
          <w:sz w:val="22"/>
          <w:szCs w:val="22"/>
        </w:rPr>
        <w:t xml:space="preserve"> </w:t>
      </w:r>
      <w:proofErr w:type="spellStart"/>
      <w:r w:rsidRPr="00BE46AF">
        <w:rPr>
          <w:sz w:val="22"/>
          <w:szCs w:val="22"/>
        </w:rPr>
        <w:t>категоријата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реконструкција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w:t>
      </w:r>
      <w:proofErr w:type="spellStart"/>
      <w:r w:rsidRPr="00BE46AF">
        <w:rPr>
          <w:sz w:val="22"/>
          <w:szCs w:val="22"/>
        </w:rPr>
        <w:t>спаѓаат</w:t>
      </w:r>
      <w:proofErr w:type="spellEnd"/>
      <w:r w:rsidRPr="00BE46AF">
        <w:rPr>
          <w:sz w:val="22"/>
          <w:szCs w:val="22"/>
        </w:rPr>
        <w:t xml:space="preserve"> </w:t>
      </w:r>
      <w:proofErr w:type="spellStart"/>
      <w:r w:rsidRPr="00BE46AF">
        <w:rPr>
          <w:sz w:val="22"/>
          <w:szCs w:val="22"/>
        </w:rPr>
        <w:t>мерките</w:t>
      </w:r>
      <w:proofErr w:type="spellEnd"/>
      <w:r w:rsidRPr="00BE46AF">
        <w:rPr>
          <w:sz w:val="22"/>
          <w:szCs w:val="22"/>
        </w:rPr>
        <w:t xml:space="preserve"> </w:t>
      </w:r>
      <w:proofErr w:type="spellStart"/>
      <w:r w:rsidRPr="00BE46AF">
        <w:rPr>
          <w:sz w:val="22"/>
          <w:szCs w:val="22"/>
        </w:rPr>
        <w:t>кои</w:t>
      </w:r>
      <w:proofErr w:type="spellEnd"/>
      <w:r w:rsidRPr="00BE46AF">
        <w:rPr>
          <w:sz w:val="22"/>
          <w:szCs w:val="22"/>
        </w:rPr>
        <w:t xml:space="preserve"> </w:t>
      </w:r>
      <w:proofErr w:type="spellStart"/>
      <w:r w:rsidRPr="00BE46AF">
        <w:rPr>
          <w:sz w:val="22"/>
          <w:szCs w:val="22"/>
        </w:rPr>
        <w:t>вршат</w:t>
      </w:r>
      <w:proofErr w:type="spellEnd"/>
      <w:r w:rsidRPr="00BE46AF">
        <w:rPr>
          <w:sz w:val="22"/>
          <w:szCs w:val="22"/>
        </w:rPr>
        <w:t xml:space="preserve"> </w:t>
      </w:r>
      <w:proofErr w:type="spellStart"/>
      <w:r w:rsidRPr="00BE46AF">
        <w:rPr>
          <w:sz w:val="22"/>
          <w:szCs w:val="22"/>
        </w:rPr>
        <w:t>значително</w:t>
      </w:r>
      <w:proofErr w:type="spellEnd"/>
      <w:r w:rsidRPr="00BE46AF">
        <w:rPr>
          <w:sz w:val="22"/>
          <w:szCs w:val="22"/>
        </w:rPr>
        <w:t xml:space="preserve"> </w:t>
      </w:r>
      <w:proofErr w:type="spellStart"/>
      <w:r w:rsidRPr="00BE46AF">
        <w:rPr>
          <w:sz w:val="22"/>
          <w:szCs w:val="22"/>
        </w:rPr>
        <w:t>подобрување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термичките</w:t>
      </w:r>
      <w:proofErr w:type="spellEnd"/>
      <w:r w:rsidRPr="00BE46AF">
        <w:rPr>
          <w:sz w:val="22"/>
          <w:szCs w:val="22"/>
        </w:rPr>
        <w:t xml:space="preserve"> </w:t>
      </w:r>
      <w:proofErr w:type="spellStart"/>
      <w:r w:rsidRPr="00BE46AF">
        <w:rPr>
          <w:sz w:val="22"/>
          <w:szCs w:val="22"/>
        </w:rPr>
        <w:t>карактеристики</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и </w:t>
      </w:r>
      <w:proofErr w:type="spellStart"/>
      <w:r w:rsidRPr="00BE46AF">
        <w:rPr>
          <w:sz w:val="22"/>
          <w:szCs w:val="22"/>
        </w:rPr>
        <w:t>притоа</w:t>
      </w:r>
      <w:proofErr w:type="spellEnd"/>
      <w:r w:rsidRPr="00BE46AF">
        <w:rPr>
          <w:sz w:val="22"/>
          <w:szCs w:val="22"/>
        </w:rPr>
        <w:t xml:space="preserve"> </w:t>
      </w:r>
      <w:proofErr w:type="spellStart"/>
      <w:r w:rsidRPr="00BE46AF">
        <w:rPr>
          <w:sz w:val="22"/>
          <w:szCs w:val="22"/>
        </w:rPr>
        <w:t>придонесуваат</w:t>
      </w:r>
      <w:proofErr w:type="spellEnd"/>
      <w:r w:rsidRPr="00BE46AF">
        <w:rPr>
          <w:sz w:val="22"/>
          <w:szCs w:val="22"/>
        </w:rPr>
        <w:t xml:space="preserve"> </w:t>
      </w:r>
      <w:proofErr w:type="spellStart"/>
      <w:r w:rsidRPr="00BE46AF">
        <w:rPr>
          <w:sz w:val="22"/>
          <w:szCs w:val="22"/>
        </w:rPr>
        <w:t>за</w:t>
      </w:r>
      <w:proofErr w:type="spellEnd"/>
      <w:r w:rsidRPr="00BE46AF">
        <w:rPr>
          <w:sz w:val="22"/>
          <w:szCs w:val="22"/>
        </w:rPr>
        <w:t xml:space="preserve"> </w:t>
      </w:r>
      <w:proofErr w:type="spellStart"/>
      <w:r w:rsidRPr="00BE46AF">
        <w:rPr>
          <w:sz w:val="22"/>
          <w:szCs w:val="22"/>
        </w:rPr>
        <w:t>намалена</w:t>
      </w:r>
      <w:proofErr w:type="spellEnd"/>
      <w:r w:rsidRPr="00BE46AF">
        <w:rPr>
          <w:sz w:val="22"/>
          <w:szCs w:val="22"/>
        </w:rPr>
        <w:t xml:space="preserve"> </w:t>
      </w:r>
      <w:proofErr w:type="spellStart"/>
      <w:r w:rsidRPr="00BE46AF">
        <w:rPr>
          <w:sz w:val="22"/>
          <w:szCs w:val="22"/>
        </w:rPr>
        <w:t>потрошувачка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енергија</w:t>
      </w:r>
      <w:proofErr w:type="spellEnd"/>
      <w:r w:rsidRPr="00BE46AF">
        <w:rPr>
          <w:sz w:val="22"/>
          <w:szCs w:val="22"/>
        </w:rPr>
        <w:t xml:space="preserve">. </w:t>
      </w:r>
    </w:p>
    <w:p w:rsidR="0011220B" w:rsidRPr="00BE46AF" w:rsidRDefault="0011220B" w:rsidP="001E491A">
      <w:pPr>
        <w:pStyle w:val="Default"/>
        <w:spacing w:line="360" w:lineRule="auto"/>
        <w:rPr>
          <w:sz w:val="22"/>
          <w:szCs w:val="22"/>
        </w:rPr>
      </w:pPr>
      <w:proofErr w:type="spellStart"/>
      <w:r w:rsidRPr="00BE46AF">
        <w:rPr>
          <w:sz w:val="22"/>
          <w:szCs w:val="22"/>
        </w:rPr>
        <w:t>Оваа</w:t>
      </w:r>
      <w:proofErr w:type="spellEnd"/>
      <w:r w:rsidRPr="00BE46AF">
        <w:rPr>
          <w:sz w:val="22"/>
          <w:szCs w:val="22"/>
        </w:rPr>
        <w:t xml:space="preserve"> </w:t>
      </w:r>
      <w:proofErr w:type="spellStart"/>
      <w:r w:rsidRPr="00BE46AF">
        <w:rPr>
          <w:sz w:val="22"/>
          <w:szCs w:val="22"/>
        </w:rPr>
        <w:t>категорија</w:t>
      </w:r>
      <w:proofErr w:type="spellEnd"/>
      <w:r w:rsidRPr="00BE46AF">
        <w:rPr>
          <w:sz w:val="22"/>
          <w:szCs w:val="22"/>
        </w:rPr>
        <w:t xml:space="preserve"> </w:t>
      </w:r>
      <w:proofErr w:type="spellStart"/>
      <w:r w:rsidRPr="00BE46AF">
        <w:rPr>
          <w:sz w:val="22"/>
          <w:szCs w:val="22"/>
        </w:rPr>
        <w:t>опфаќа</w:t>
      </w:r>
      <w:proofErr w:type="spellEnd"/>
      <w:r w:rsidRPr="00BE46AF">
        <w:rPr>
          <w:sz w:val="22"/>
          <w:szCs w:val="22"/>
        </w:rPr>
        <w:t xml:space="preserve">: </w:t>
      </w:r>
    </w:p>
    <w:p w:rsidR="0011220B" w:rsidRPr="00BE46AF" w:rsidRDefault="0011220B" w:rsidP="001E491A">
      <w:pPr>
        <w:pStyle w:val="Default"/>
        <w:spacing w:after="14" w:line="360" w:lineRule="auto"/>
        <w:rPr>
          <w:sz w:val="22"/>
          <w:szCs w:val="22"/>
        </w:rPr>
      </w:pPr>
      <w:r w:rsidRPr="00BE46AF">
        <w:rPr>
          <w:sz w:val="22"/>
          <w:szCs w:val="22"/>
        </w:rPr>
        <w:t xml:space="preserve">- </w:t>
      </w: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надворешните</w:t>
      </w:r>
      <w:proofErr w:type="spellEnd"/>
      <w:r w:rsidRPr="00BE46AF">
        <w:rPr>
          <w:sz w:val="22"/>
          <w:szCs w:val="22"/>
        </w:rPr>
        <w:t xml:space="preserve"> </w:t>
      </w:r>
      <w:proofErr w:type="spellStart"/>
      <w:r w:rsidRPr="00BE46AF">
        <w:rPr>
          <w:sz w:val="22"/>
          <w:szCs w:val="22"/>
        </w:rPr>
        <w:t>ѕидови</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 </w:t>
      </w:r>
      <w:r w:rsidRPr="00BE46AF">
        <w:rPr>
          <w:b/>
          <w:bCs/>
          <w:sz w:val="22"/>
          <w:szCs w:val="22"/>
        </w:rPr>
        <w:t xml:space="preserve">10cm EPS </w:t>
      </w:r>
      <w:proofErr w:type="spellStart"/>
      <w:r w:rsidRPr="00BE46AF">
        <w:rPr>
          <w:b/>
          <w:bCs/>
          <w:sz w:val="22"/>
          <w:szCs w:val="22"/>
        </w:rPr>
        <w:t>или</w:t>
      </w:r>
      <w:proofErr w:type="spellEnd"/>
      <w:r w:rsidRPr="00BE46AF">
        <w:rPr>
          <w:b/>
          <w:bCs/>
          <w:sz w:val="22"/>
          <w:szCs w:val="22"/>
        </w:rPr>
        <w:t xml:space="preserve"> </w:t>
      </w:r>
      <w:proofErr w:type="spellStart"/>
      <w:r w:rsidRPr="00BE46AF">
        <w:rPr>
          <w:b/>
          <w:bCs/>
          <w:sz w:val="22"/>
          <w:szCs w:val="22"/>
        </w:rPr>
        <w:t>камена</w:t>
      </w:r>
      <w:proofErr w:type="spellEnd"/>
      <w:r w:rsidRPr="00BE46AF">
        <w:rPr>
          <w:b/>
          <w:bCs/>
          <w:sz w:val="22"/>
          <w:szCs w:val="22"/>
        </w:rPr>
        <w:t xml:space="preserve"> </w:t>
      </w:r>
      <w:proofErr w:type="spellStart"/>
      <w:r w:rsidRPr="00BE46AF">
        <w:rPr>
          <w:b/>
          <w:bCs/>
          <w:sz w:val="22"/>
          <w:szCs w:val="22"/>
        </w:rPr>
        <w:t>волна</w:t>
      </w:r>
      <w:proofErr w:type="spellEnd"/>
      <w:r w:rsidRPr="00BE46AF">
        <w:rPr>
          <w:b/>
          <w:bCs/>
          <w:sz w:val="22"/>
          <w:szCs w:val="22"/>
        </w:rPr>
        <w:t xml:space="preserve"> </w:t>
      </w:r>
      <w:proofErr w:type="spellStart"/>
      <w:r w:rsidRPr="00BE46AF">
        <w:rPr>
          <w:b/>
          <w:bCs/>
          <w:sz w:val="22"/>
          <w:szCs w:val="22"/>
        </w:rPr>
        <w:t>од</w:t>
      </w:r>
      <w:proofErr w:type="spellEnd"/>
      <w:r w:rsidRPr="00BE46AF">
        <w:rPr>
          <w:b/>
          <w:bCs/>
          <w:sz w:val="22"/>
          <w:szCs w:val="22"/>
        </w:rPr>
        <w:t xml:space="preserve"> </w:t>
      </w:r>
      <w:proofErr w:type="spellStart"/>
      <w:r w:rsidRPr="00BE46AF">
        <w:rPr>
          <w:b/>
          <w:bCs/>
          <w:sz w:val="22"/>
          <w:szCs w:val="22"/>
        </w:rPr>
        <w:t>надворешна</w:t>
      </w:r>
      <w:proofErr w:type="spellEnd"/>
      <w:r w:rsidRPr="00BE46AF">
        <w:rPr>
          <w:b/>
          <w:bCs/>
          <w:sz w:val="22"/>
          <w:szCs w:val="22"/>
        </w:rPr>
        <w:t xml:space="preserve"> </w:t>
      </w:r>
      <w:proofErr w:type="spellStart"/>
      <w:r w:rsidRPr="00BE46AF">
        <w:rPr>
          <w:b/>
          <w:bCs/>
          <w:sz w:val="22"/>
          <w:szCs w:val="22"/>
        </w:rPr>
        <w:t>страна</w:t>
      </w:r>
      <w:proofErr w:type="spellEnd"/>
      <w:r w:rsidRPr="00BE46AF">
        <w:rPr>
          <w:b/>
          <w:bCs/>
          <w:sz w:val="22"/>
          <w:szCs w:val="22"/>
        </w:rPr>
        <w:t xml:space="preserve">, </w:t>
      </w:r>
      <w:proofErr w:type="spellStart"/>
      <w:r w:rsidRPr="00BE46AF">
        <w:rPr>
          <w:b/>
          <w:bCs/>
          <w:sz w:val="22"/>
          <w:szCs w:val="22"/>
        </w:rPr>
        <w:t>избрано</w:t>
      </w:r>
      <w:proofErr w:type="spellEnd"/>
      <w:r w:rsidRPr="00BE46AF">
        <w:rPr>
          <w:b/>
          <w:bCs/>
          <w:sz w:val="22"/>
          <w:szCs w:val="22"/>
        </w:rPr>
        <w:t xml:space="preserve"> </w:t>
      </w:r>
      <w:proofErr w:type="spellStart"/>
      <w:r w:rsidRPr="00BE46AF">
        <w:rPr>
          <w:b/>
          <w:bCs/>
          <w:sz w:val="22"/>
          <w:szCs w:val="22"/>
        </w:rPr>
        <w:t>врз</w:t>
      </w:r>
      <w:proofErr w:type="spellEnd"/>
      <w:r w:rsidRPr="00BE46AF">
        <w:rPr>
          <w:b/>
          <w:bCs/>
          <w:sz w:val="22"/>
          <w:szCs w:val="22"/>
        </w:rPr>
        <w:t xml:space="preserve"> </w:t>
      </w:r>
      <w:proofErr w:type="spellStart"/>
      <w:r w:rsidRPr="00BE46AF">
        <w:rPr>
          <w:b/>
          <w:bCs/>
          <w:sz w:val="22"/>
          <w:szCs w:val="22"/>
        </w:rPr>
        <w:t>основа</w:t>
      </w:r>
      <w:proofErr w:type="spellEnd"/>
      <w:r w:rsidRPr="00BE46AF">
        <w:rPr>
          <w:b/>
          <w:bCs/>
          <w:sz w:val="22"/>
          <w:szCs w:val="22"/>
        </w:rPr>
        <w:t xml:space="preserve"> </w:t>
      </w:r>
      <w:proofErr w:type="spellStart"/>
      <w:r w:rsidRPr="00BE46AF">
        <w:rPr>
          <w:b/>
          <w:bCs/>
          <w:sz w:val="22"/>
          <w:szCs w:val="22"/>
        </w:rPr>
        <w:t>на</w:t>
      </w:r>
      <w:proofErr w:type="spellEnd"/>
      <w:r w:rsidRPr="00BE46AF">
        <w:rPr>
          <w:b/>
          <w:bCs/>
          <w:sz w:val="22"/>
          <w:szCs w:val="22"/>
        </w:rPr>
        <w:t xml:space="preserve"> </w:t>
      </w:r>
      <w:proofErr w:type="spellStart"/>
      <w:r w:rsidRPr="00BE46AF">
        <w:rPr>
          <w:b/>
          <w:bCs/>
          <w:sz w:val="22"/>
          <w:szCs w:val="22"/>
        </w:rPr>
        <w:t>изработен</w:t>
      </w:r>
      <w:proofErr w:type="spellEnd"/>
      <w:r w:rsidRPr="00BE46AF">
        <w:rPr>
          <w:b/>
          <w:bCs/>
          <w:sz w:val="22"/>
          <w:szCs w:val="22"/>
        </w:rPr>
        <w:t xml:space="preserve"> </w:t>
      </w:r>
      <w:proofErr w:type="spellStart"/>
      <w:r w:rsidRPr="00BE46AF">
        <w:rPr>
          <w:b/>
          <w:bCs/>
          <w:sz w:val="22"/>
          <w:szCs w:val="22"/>
        </w:rPr>
        <w:t>основен</w:t>
      </w:r>
      <w:proofErr w:type="spellEnd"/>
      <w:r w:rsidRPr="00BE46AF">
        <w:rPr>
          <w:b/>
          <w:bCs/>
          <w:sz w:val="22"/>
          <w:szCs w:val="22"/>
        </w:rPr>
        <w:t xml:space="preserve"> </w:t>
      </w:r>
      <w:proofErr w:type="spellStart"/>
      <w:r w:rsidRPr="00BE46AF">
        <w:rPr>
          <w:b/>
          <w:bCs/>
          <w:sz w:val="22"/>
          <w:szCs w:val="22"/>
        </w:rPr>
        <w:t>проект</w:t>
      </w:r>
      <w:proofErr w:type="spellEnd"/>
      <w:r w:rsidRPr="00BE46AF">
        <w:rPr>
          <w:b/>
          <w:bCs/>
          <w:sz w:val="22"/>
          <w:szCs w:val="22"/>
        </w:rPr>
        <w:t xml:space="preserve">; </w:t>
      </w:r>
    </w:p>
    <w:p w:rsidR="0011220B" w:rsidRPr="00BE46AF" w:rsidRDefault="0011220B" w:rsidP="001E491A">
      <w:pPr>
        <w:pStyle w:val="Default"/>
        <w:spacing w:after="14" w:line="360" w:lineRule="auto"/>
        <w:rPr>
          <w:sz w:val="22"/>
          <w:szCs w:val="22"/>
        </w:rPr>
      </w:pPr>
      <w:r w:rsidRPr="00BE46AF">
        <w:rPr>
          <w:sz w:val="22"/>
          <w:szCs w:val="22"/>
        </w:rPr>
        <w:lastRenderedPageBreak/>
        <w:t xml:space="preserve">- </w:t>
      </w:r>
      <w:proofErr w:type="spellStart"/>
      <w:r w:rsidRPr="00BE46AF">
        <w:rPr>
          <w:sz w:val="22"/>
          <w:szCs w:val="22"/>
        </w:rPr>
        <w:t>Промена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постоечките</w:t>
      </w:r>
      <w:proofErr w:type="spellEnd"/>
      <w:r w:rsidRPr="00BE46AF">
        <w:rPr>
          <w:sz w:val="22"/>
          <w:szCs w:val="22"/>
        </w:rPr>
        <w:t xml:space="preserve"> </w:t>
      </w:r>
      <w:proofErr w:type="spellStart"/>
      <w:r w:rsidRPr="00BE46AF">
        <w:rPr>
          <w:sz w:val="22"/>
          <w:szCs w:val="22"/>
        </w:rPr>
        <w:t>прозорци</w:t>
      </w:r>
      <w:proofErr w:type="spellEnd"/>
      <w:r w:rsidRPr="00BE46AF">
        <w:rPr>
          <w:sz w:val="22"/>
          <w:szCs w:val="22"/>
        </w:rPr>
        <w:t xml:space="preserve"> </w:t>
      </w:r>
      <w:proofErr w:type="spellStart"/>
      <w:r w:rsidRPr="00BE46AF">
        <w:rPr>
          <w:sz w:val="22"/>
          <w:szCs w:val="22"/>
        </w:rPr>
        <w:t>во</w:t>
      </w:r>
      <w:proofErr w:type="spellEnd"/>
      <w:r w:rsidRPr="00BE46AF">
        <w:rPr>
          <w:sz w:val="22"/>
          <w:szCs w:val="22"/>
        </w:rPr>
        <w:t xml:space="preserve"> </w:t>
      </w:r>
      <w:proofErr w:type="spellStart"/>
      <w:r w:rsidRPr="00BE46AF">
        <w:rPr>
          <w:sz w:val="22"/>
          <w:szCs w:val="22"/>
        </w:rPr>
        <w:t>централното</w:t>
      </w:r>
      <w:proofErr w:type="spellEnd"/>
      <w:r w:rsidRPr="00BE46AF">
        <w:rPr>
          <w:sz w:val="22"/>
          <w:szCs w:val="22"/>
        </w:rPr>
        <w:t xml:space="preserve"> </w:t>
      </w:r>
      <w:proofErr w:type="spellStart"/>
      <w:r w:rsidRPr="00BE46AF">
        <w:rPr>
          <w:sz w:val="22"/>
          <w:szCs w:val="22"/>
        </w:rPr>
        <w:t>училиште</w:t>
      </w:r>
      <w:proofErr w:type="spellEnd"/>
      <w:r w:rsidRPr="00BE46AF">
        <w:rPr>
          <w:sz w:val="22"/>
          <w:szCs w:val="22"/>
        </w:rPr>
        <w:t xml:space="preserve"> </w:t>
      </w:r>
      <w:proofErr w:type="spellStart"/>
      <w:r w:rsidRPr="00BE46AF">
        <w:rPr>
          <w:sz w:val="22"/>
          <w:szCs w:val="22"/>
        </w:rPr>
        <w:t>кои</w:t>
      </w:r>
      <w:proofErr w:type="spellEnd"/>
      <w:r w:rsidRPr="00BE46AF">
        <w:rPr>
          <w:sz w:val="22"/>
          <w:szCs w:val="22"/>
        </w:rPr>
        <w:t xml:space="preserve"> </w:t>
      </w:r>
      <w:proofErr w:type="spellStart"/>
      <w:r w:rsidRPr="00BE46AF">
        <w:rPr>
          <w:sz w:val="22"/>
          <w:szCs w:val="22"/>
        </w:rPr>
        <w:t>се</w:t>
      </w:r>
      <w:proofErr w:type="spellEnd"/>
      <w:r w:rsidRPr="00BE46AF">
        <w:rPr>
          <w:sz w:val="22"/>
          <w:szCs w:val="22"/>
        </w:rPr>
        <w:t xml:space="preserve"> </w:t>
      </w:r>
      <w:proofErr w:type="spellStart"/>
      <w:r w:rsidRPr="00BE46AF">
        <w:rPr>
          <w:sz w:val="22"/>
          <w:szCs w:val="22"/>
        </w:rPr>
        <w:t>со</w:t>
      </w:r>
      <w:proofErr w:type="spellEnd"/>
      <w:r w:rsidRPr="00BE46AF">
        <w:rPr>
          <w:sz w:val="22"/>
          <w:szCs w:val="22"/>
        </w:rPr>
        <w:t xml:space="preserve"> </w:t>
      </w:r>
      <w:proofErr w:type="spellStart"/>
      <w:r w:rsidRPr="00BE46AF">
        <w:rPr>
          <w:sz w:val="22"/>
          <w:szCs w:val="22"/>
        </w:rPr>
        <w:t>алуминиумски</w:t>
      </w:r>
      <w:proofErr w:type="spellEnd"/>
      <w:r w:rsidRPr="00BE46AF">
        <w:rPr>
          <w:sz w:val="22"/>
          <w:szCs w:val="22"/>
        </w:rPr>
        <w:t xml:space="preserve"> </w:t>
      </w:r>
      <w:proofErr w:type="spellStart"/>
      <w:r w:rsidRPr="00BE46AF">
        <w:rPr>
          <w:sz w:val="22"/>
          <w:szCs w:val="22"/>
        </w:rPr>
        <w:t>рамки</w:t>
      </w:r>
      <w:proofErr w:type="spellEnd"/>
      <w:r w:rsidRPr="00BE46AF">
        <w:rPr>
          <w:sz w:val="22"/>
          <w:szCs w:val="22"/>
        </w:rPr>
        <w:t xml:space="preserve"> – </w:t>
      </w:r>
      <w:proofErr w:type="spellStart"/>
      <w:r w:rsidRPr="00BE46AF">
        <w:rPr>
          <w:b/>
          <w:bCs/>
          <w:sz w:val="22"/>
          <w:szCs w:val="22"/>
        </w:rPr>
        <w:t>поставување</w:t>
      </w:r>
      <w:proofErr w:type="spellEnd"/>
      <w:r w:rsidRPr="00BE46AF">
        <w:rPr>
          <w:b/>
          <w:bCs/>
          <w:sz w:val="22"/>
          <w:szCs w:val="22"/>
        </w:rPr>
        <w:t xml:space="preserve"> </w:t>
      </w:r>
      <w:proofErr w:type="spellStart"/>
      <w:r w:rsidRPr="00BE46AF">
        <w:rPr>
          <w:b/>
          <w:bCs/>
          <w:sz w:val="22"/>
          <w:szCs w:val="22"/>
        </w:rPr>
        <w:t>на</w:t>
      </w:r>
      <w:proofErr w:type="spellEnd"/>
      <w:r w:rsidRPr="00BE46AF">
        <w:rPr>
          <w:b/>
          <w:bCs/>
          <w:sz w:val="22"/>
          <w:szCs w:val="22"/>
        </w:rPr>
        <w:t xml:space="preserve"> </w:t>
      </w:r>
      <w:proofErr w:type="spellStart"/>
      <w:r w:rsidRPr="00BE46AF">
        <w:rPr>
          <w:b/>
          <w:bCs/>
          <w:sz w:val="22"/>
          <w:szCs w:val="22"/>
        </w:rPr>
        <w:t>прозорци</w:t>
      </w:r>
      <w:proofErr w:type="spellEnd"/>
      <w:r w:rsidRPr="00BE46AF">
        <w:rPr>
          <w:b/>
          <w:bCs/>
          <w:sz w:val="22"/>
          <w:szCs w:val="22"/>
        </w:rPr>
        <w:t xml:space="preserve"> </w:t>
      </w:r>
      <w:proofErr w:type="spellStart"/>
      <w:r w:rsidRPr="00BE46AF">
        <w:rPr>
          <w:b/>
          <w:bCs/>
          <w:sz w:val="22"/>
          <w:szCs w:val="22"/>
        </w:rPr>
        <w:t>со</w:t>
      </w:r>
      <w:proofErr w:type="spellEnd"/>
      <w:r w:rsidRPr="00BE46AF">
        <w:rPr>
          <w:b/>
          <w:bCs/>
          <w:sz w:val="22"/>
          <w:szCs w:val="22"/>
        </w:rPr>
        <w:t xml:space="preserve"> 6 </w:t>
      </w:r>
      <w:proofErr w:type="spellStart"/>
      <w:r w:rsidRPr="00BE46AF">
        <w:rPr>
          <w:b/>
          <w:bCs/>
          <w:sz w:val="22"/>
          <w:szCs w:val="22"/>
        </w:rPr>
        <w:t>коморна</w:t>
      </w:r>
      <w:proofErr w:type="spellEnd"/>
      <w:r w:rsidRPr="00BE46AF">
        <w:rPr>
          <w:b/>
          <w:bCs/>
          <w:sz w:val="22"/>
          <w:szCs w:val="22"/>
        </w:rPr>
        <w:t xml:space="preserve"> PVC </w:t>
      </w:r>
      <w:proofErr w:type="spellStart"/>
      <w:r w:rsidRPr="00BE46AF">
        <w:rPr>
          <w:b/>
          <w:bCs/>
          <w:sz w:val="22"/>
          <w:szCs w:val="22"/>
        </w:rPr>
        <w:t>рамка</w:t>
      </w:r>
      <w:proofErr w:type="spellEnd"/>
      <w:r w:rsidRPr="00BE46AF">
        <w:rPr>
          <w:b/>
          <w:bCs/>
          <w:sz w:val="22"/>
          <w:szCs w:val="22"/>
        </w:rPr>
        <w:t xml:space="preserve"> и </w:t>
      </w:r>
      <w:proofErr w:type="spellStart"/>
      <w:r w:rsidRPr="00BE46AF">
        <w:rPr>
          <w:b/>
          <w:bCs/>
          <w:sz w:val="22"/>
          <w:szCs w:val="22"/>
        </w:rPr>
        <w:t>тројно</w:t>
      </w:r>
      <w:proofErr w:type="spellEnd"/>
      <w:r w:rsidRPr="00BE46AF">
        <w:rPr>
          <w:b/>
          <w:bCs/>
          <w:sz w:val="22"/>
          <w:szCs w:val="22"/>
        </w:rPr>
        <w:t xml:space="preserve"> </w:t>
      </w:r>
      <w:proofErr w:type="spellStart"/>
      <w:r w:rsidRPr="00BE46AF">
        <w:rPr>
          <w:b/>
          <w:bCs/>
          <w:sz w:val="22"/>
          <w:szCs w:val="22"/>
        </w:rPr>
        <w:t>застаклување</w:t>
      </w:r>
      <w:proofErr w:type="spellEnd"/>
      <w:r w:rsidRPr="00BE46AF">
        <w:rPr>
          <w:b/>
          <w:bCs/>
          <w:sz w:val="22"/>
          <w:szCs w:val="22"/>
        </w:rPr>
        <w:t xml:space="preserve">; </w:t>
      </w:r>
    </w:p>
    <w:p w:rsidR="0011220B" w:rsidRPr="00BE46AF" w:rsidRDefault="0011220B" w:rsidP="001E491A">
      <w:pPr>
        <w:pStyle w:val="Default"/>
        <w:spacing w:after="14" w:line="360" w:lineRule="auto"/>
        <w:rPr>
          <w:sz w:val="22"/>
          <w:szCs w:val="22"/>
        </w:rPr>
      </w:pPr>
      <w:r w:rsidRPr="00BE46AF">
        <w:rPr>
          <w:sz w:val="22"/>
          <w:szCs w:val="22"/>
        </w:rPr>
        <w:t xml:space="preserve">- </w:t>
      </w: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покривите</w:t>
      </w:r>
      <w:proofErr w:type="spellEnd"/>
      <w:r w:rsidRPr="00BE46AF">
        <w:rPr>
          <w:sz w:val="22"/>
          <w:szCs w:val="22"/>
        </w:rPr>
        <w:t>/</w:t>
      </w:r>
      <w:proofErr w:type="spellStart"/>
      <w:r w:rsidRPr="00BE46AF">
        <w:rPr>
          <w:sz w:val="22"/>
          <w:szCs w:val="22"/>
        </w:rPr>
        <w:t>таваните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објектите</w:t>
      </w:r>
      <w:proofErr w:type="spellEnd"/>
      <w:r w:rsidRPr="00BE46AF">
        <w:rPr>
          <w:sz w:val="22"/>
          <w:szCs w:val="22"/>
        </w:rPr>
        <w:t xml:space="preserve"> – </w:t>
      </w:r>
      <w:r w:rsidRPr="00BE46AF">
        <w:rPr>
          <w:b/>
          <w:bCs/>
          <w:sz w:val="22"/>
          <w:szCs w:val="22"/>
        </w:rPr>
        <w:t xml:space="preserve">10 </w:t>
      </w:r>
      <w:proofErr w:type="spellStart"/>
      <w:r w:rsidRPr="00BE46AF">
        <w:rPr>
          <w:b/>
          <w:bCs/>
          <w:sz w:val="22"/>
          <w:szCs w:val="22"/>
        </w:rPr>
        <w:t>до</w:t>
      </w:r>
      <w:proofErr w:type="spellEnd"/>
      <w:r w:rsidRPr="00BE46AF">
        <w:rPr>
          <w:b/>
          <w:bCs/>
          <w:sz w:val="22"/>
          <w:szCs w:val="22"/>
        </w:rPr>
        <w:t xml:space="preserve"> 15 cm </w:t>
      </w:r>
      <w:proofErr w:type="spellStart"/>
      <w:r w:rsidRPr="00BE46AF">
        <w:rPr>
          <w:b/>
          <w:bCs/>
          <w:sz w:val="22"/>
          <w:szCs w:val="22"/>
        </w:rPr>
        <w:t>минерална</w:t>
      </w:r>
      <w:proofErr w:type="spellEnd"/>
      <w:r w:rsidRPr="00BE46AF">
        <w:rPr>
          <w:b/>
          <w:bCs/>
          <w:sz w:val="22"/>
          <w:szCs w:val="22"/>
        </w:rPr>
        <w:t xml:space="preserve"> </w:t>
      </w:r>
      <w:proofErr w:type="spellStart"/>
      <w:r w:rsidRPr="00BE46AF">
        <w:rPr>
          <w:b/>
          <w:bCs/>
          <w:sz w:val="22"/>
          <w:szCs w:val="22"/>
        </w:rPr>
        <w:t>волна</w:t>
      </w:r>
      <w:proofErr w:type="spellEnd"/>
      <w:r w:rsidRPr="00BE46AF">
        <w:rPr>
          <w:b/>
          <w:bCs/>
          <w:sz w:val="22"/>
          <w:szCs w:val="22"/>
        </w:rPr>
        <w:t xml:space="preserve">; </w:t>
      </w:r>
    </w:p>
    <w:p w:rsidR="0011220B" w:rsidRPr="00BE46AF" w:rsidRDefault="0011220B" w:rsidP="001E491A">
      <w:pPr>
        <w:pStyle w:val="Default"/>
        <w:spacing w:line="360" w:lineRule="auto"/>
        <w:rPr>
          <w:sz w:val="22"/>
          <w:szCs w:val="22"/>
        </w:rPr>
      </w:pPr>
      <w:r w:rsidRPr="00BE46AF">
        <w:rPr>
          <w:sz w:val="22"/>
          <w:szCs w:val="22"/>
        </w:rPr>
        <w:t xml:space="preserve">- </w:t>
      </w:r>
      <w:proofErr w:type="spellStart"/>
      <w:r w:rsidRPr="00BE46AF">
        <w:rPr>
          <w:sz w:val="22"/>
          <w:szCs w:val="22"/>
        </w:rPr>
        <w:t>Изолирање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подот</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објектот</w:t>
      </w:r>
      <w:proofErr w:type="spellEnd"/>
      <w:r w:rsidRPr="00BE46AF">
        <w:rPr>
          <w:sz w:val="22"/>
          <w:szCs w:val="22"/>
        </w:rPr>
        <w:t xml:space="preserve"> – </w:t>
      </w:r>
      <w:r w:rsidRPr="00BE46AF">
        <w:rPr>
          <w:b/>
          <w:bCs/>
          <w:sz w:val="22"/>
          <w:szCs w:val="22"/>
        </w:rPr>
        <w:t xml:space="preserve">5 cm </w:t>
      </w:r>
      <w:proofErr w:type="spellStart"/>
      <w:r w:rsidRPr="00BE46AF">
        <w:rPr>
          <w:b/>
          <w:bCs/>
          <w:sz w:val="22"/>
          <w:szCs w:val="22"/>
        </w:rPr>
        <w:t>тврдо</w:t>
      </w:r>
      <w:proofErr w:type="spellEnd"/>
      <w:r w:rsidRPr="00BE46AF">
        <w:rPr>
          <w:b/>
          <w:bCs/>
          <w:sz w:val="22"/>
          <w:szCs w:val="22"/>
        </w:rPr>
        <w:t xml:space="preserve"> </w:t>
      </w:r>
      <w:proofErr w:type="spellStart"/>
      <w:r w:rsidRPr="00BE46AF">
        <w:rPr>
          <w:b/>
          <w:bCs/>
          <w:sz w:val="22"/>
          <w:szCs w:val="22"/>
        </w:rPr>
        <w:t>пресован</w:t>
      </w:r>
      <w:proofErr w:type="spellEnd"/>
      <w:r w:rsidRPr="00BE46AF">
        <w:rPr>
          <w:b/>
          <w:bCs/>
          <w:sz w:val="22"/>
          <w:szCs w:val="22"/>
        </w:rPr>
        <w:t xml:space="preserve"> EPS (</w:t>
      </w:r>
      <w:proofErr w:type="spellStart"/>
      <w:r w:rsidRPr="00BE46AF">
        <w:rPr>
          <w:b/>
          <w:bCs/>
          <w:sz w:val="22"/>
          <w:szCs w:val="22"/>
        </w:rPr>
        <w:t>стиропор</w:t>
      </w:r>
      <w:proofErr w:type="spellEnd"/>
      <w:r w:rsidRPr="00BE46AF">
        <w:rPr>
          <w:b/>
          <w:bCs/>
          <w:sz w:val="22"/>
          <w:szCs w:val="22"/>
        </w:rPr>
        <w:t xml:space="preserve">). </w:t>
      </w:r>
    </w:p>
    <w:p w:rsidR="0011220B" w:rsidRPr="00BE46AF" w:rsidRDefault="0011220B" w:rsidP="00311E83">
      <w:pPr>
        <w:widowControl/>
        <w:spacing w:after="0" w:line="300" w:lineRule="auto"/>
        <w:ind w:left="134"/>
        <w:jc w:val="both"/>
        <w:rPr>
          <w:rFonts w:ascii="Times New Roman" w:hAnsi="Times New Roman" w:cs="Times New Roman"/>
          <w:b/>
          <w:bCs/>
          <w:i/>
          <w:iCs/>
          <w:lang w:val="mk-MK"/>
        </w:rPr>
      </w:pPr>
    </w:p>
    <w:p w:rsidR="0011220B" w:rsidRPr="00BE46AF" w:rsidRDefault="0011220B" w:rsidP="00311E83">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Во следната табела се прикажани возилата во сопственост на Противпожарната бригада на општина Берово:</w:t>
      </w:r>
    </w:p>
    <w:tbl>
      <w:tblPr>
        <w:tblStyle w:val="LightList-Accent1"/>
        <w:tblW w:w="0" w:type="auto"/>
        <w:jc w:val="center"/>
        <w:tblLayout w:type="fixed"/>
        <w:tblLook w:val="0000" w:firstRow="0" w:lastRow="0" w:firstColumn="0" w:lastColumn="0" w:noHBand="0" w:noVBand="0"/>
      </w:tblPr>
      <w:tblGrid>
        <w:gridCol w:w="1332"/>
        <w:gridCol w:w="903"/>
        <w:gridCol w:w="1134"/>
        <w:gridCol w:w="1134"/>
        <w:gridCol w:w="1157"/>
        <w:gridCol w:w="1111"/>
        <w:gridCol w:w="21"/>
        <w:gridCol w:w="1113"/>
        <w:gridCol w:w="1154"/>
      </w:tblGrid>
      <w:tr w:rsidR="0011220B" w:rsidRPr="00BE46AF" w:rsidTr="001E491A">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1332"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Транспорт</w:t>
            </w:r>
            <w:proofErr w:type="spellEnd"/>
            <w:r w:rsidRPr="00BE46AF">
              <w:rPr>
                <w:rFonts w:ascii="Times New Roman" w:hAnsi="Times New Roman" w:cs="Times New Roman"/>
                <w:b/>
                <w:bCs/>
                <w:color w:val="000000"/>
                <w:lang w:val="en-GB"/>
              </w:rPr>
              <w:t xml:space="preserve"> </w:t>
            </w:r>
          </w:p>
        </w:tc>
        <w:tc>
          <w:tcPr>
            <w:tcW w:w="903"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Година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призводство</w:t>
            </w:r>
            <w:proofErr w:type="spellEnd"/>
            <w:r w:rsidRPr="00BE46AF">
              <w:rPr>
                <w:rFonts w:ascii="Times New Roman" w:hAnsi="Times New Roman" w:cs="Times New Roman"/>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13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Изминати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километри</w:t>
            </w:r>
            <w:proofErr w:type="spellEnd"/>
            <w:r w:rsidRPr="00BE46AF">
              <w:rPr>
                <w:rFonts w:ascii="Times New Roman" w:hAnsi="Times New Roman" w:cs="Times New Roman"/>
                <w:color w:val="000000"/>
                <w:lang w:val="en-GB"/>
              </w:rPr>
              <w:t xml:space="preserve"> </w:t>
            </w:r>
          </w:p>
        </w:tc>
        <w:tc>
          <w:tcPr>
            <w:tcW w:w="1134"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Изминати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километри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година</w:t>
            </w:r>
            <w:proofErr w:type="spellEnd"/>
            <w:r w:rsidRPr="00BE46AF">
              <w:rPr>
                <w:rFonts w:ascii="Times New Roman" w:hAnsi="Times New Roman" w:cs="Times New Roman"/>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157"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Вид</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гориво</w:t>
            </w:r>
            <w:proofErr w:type="spellEnd"/>
            <w:r w:rsidRPr="00BE46AF">
              <w:rPr>
                <w:rFonts w:ascii="Times New Roman" w:hAnsi="Times New Roman" w:cs="Times New Roman"/>
                <w:color w:val="000000"/>
                <w:lang w:val="en-GB"/>
              </w:rPr>
              <w:t xml:space="preserve"> </w:t>
            </w:r>
          </w:p>
        </w:tc>
        <w:tc>
          <w:tcPr>
            <w:tcW w:w="1111"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EURO </w:t>
            </w:r>
            <w:proofErr w:type="spellStart"/>
            <w:r w:rsidRPr="00BE46AF">
              <w:rPr>
                <w:rFonts w:ascii="Times New Roman" w:hAnsi="Times New Roman" w:cs="Times New Roman"/>
                <w:color w:val="000000"/>
                <w:lang w:val="en-GB"/>
              </w:rPr>
              <w:t>стандард</w:t>
            </w:r>
            <w:proofErr w:type="spellEnd"/>
            <w:r w:rsidRPr="00BE46AF">
              <w:rPr>
                <w:rFonts w:ascii="Times New Roman" w:hAnsi="Times New Roman" w:cs="Times New Roman"/>
                <w:color w:val="000000"/>
                <w:lang w:val="en-GB"/>
              </w:rPr>
              <w:t xml:space="preserve"> </w:t>
            </w:r>
          </w:p>
        </w:tc>
        <w:tc>
          <w:tcPr>
            <w:cnfStyle w:val="000010000000" w:firstRow="0" w:lastRow="0" w:firstColumn="0" w:lastColumn="0" w:oddVBand="1" w:evenVBand="0" w:oddHBand="0" w:evenHBand="0" w:firstRowFirstColumn="0" w:firstRowLastColumn="0" w:lastRowFirstColumn="0" w:lastRowLastColumn="0"/>
            <w:tcW w:w="1134" w:type="dxa"/>
            <w:gridSpan w:val="2"/>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Годишна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потрошувачка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гориво</w:t>
            </w:r>
            <w:proofErr w:type="spellEnd"/>
            <w:r w:rsidRPr="00BE46AF">
              <w:rPr>
                <w:rFonts w:ascii="Times New Roman" w:hAnsi="Times New Roman" w:cs="Times New Roman"/>
                <w:color w:val="000000"/>
                <w:lang w:val="en-GB"/>
              </w:rPr>
              <w:t xml:space="preserve"> </w:t>
            </w:r>
          </w:p>
        </w:tc>
        <w:tc>
          <w:tcPr>
            <w:tcW w:w="1154"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Годишна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потрошувачка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гориво</w:t>
            </w:r>
            <w:proofErr w:type="spellEnd"/>
            <w:r w:rsidRPr="00BE46AF">
              <w:rPr>
                <w:rFonts w:ascii="Times New Roman" w:hAnsi="Times New Roman" w:cs="Times New Roman"/>
                <w:color w:val="000000"/>
                <w:lang w:val="en-GB"/>
              </w:rPr>
              <w:t xml:space="preserve"> </w:t>
            </w:r>
          </w:p>
        </w:tc>
      </w:tr>
      <w:tr w:rsidR="0011220B" w:rsidRPr="00BE46AF" w:rsidTr="001E491A">
        <w:trPr>
          <w:trHeight w:val="205"/>
          <w:jc w:val="center"/>
        </w:trPr>
        <w:tc>
          <w:tcPr>
            <w:cnfStyle w:val="000010000000" w:firstRow="0" w:lastRow="0" w:firstColumn="0" w:lastColumn="0" w:oddVBand="1" w:evenVBand="0" w:oddHBand="0" w:evenHBand="0" w:firstRowFirstColumn="0" w:firstRowLastColumn="0" w:lastRowFirstColumn="0" w:lastRowLastColumn="0"/>
            <w:tcW w:w="2235" w:type="dxa"/>
            <w:gridSpan w:val="2"/>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Патнички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возила</w:t>
            </w:r>
            <w:proofErr w:type="spellEnd"/>
            <w:r w:rsidRPr="00BE46AF">
              <w:rPr>
                <w:rFonts w:ascii="Times New Roman" w:hAnsi="Times New Roman" w:cs="Times New Roman"/>
                <w:b/>
                <w:bCs/>
                <w:color w:val="000000"/>
                <w:lang w:val="en-GB"/>
              </w:rPr>
              <w:t xml:space="preserve"> </w:t>
            </w:r>
          </w:p>
        </w:tc>
        <w:tc>
          <w:tcPr>
            <w:tcW w:w="1134"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[km] </w:t>
            </w:r>
          </w:p>
        </w:tc>
        <w:tc>
          <w:tcPr>
            <w:cnfStyle w:val="000010000000" w:firstRow="0" w:lastRow="0" w:firstColumn="0" w:lastColumn="0" w:oddVBand="1" w:evenVBand="0" w:oddHBand="0" w:evenHBand="0" w:firstRowFirstColumn="0" w:firstRowLastColumn="0" w:lastRowFirstColumn="0" w:lastRowLastColumn="0"/>
            <w:tcW w:w="3402" w:type="dxa"/>
            <w:gridSpan w:val="3"/>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[km/god] </w:t>
            </w:r>
          </w:p>
        </w:tc>
        <w:tc>
          <w:tcPr>
            <w:tcW w:w="1134" w:type="dxa"/>
            <w:gridSpan w:val="2"/>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[lit/god] </w:t>
            </w:r>
          </w:p>
        </w:tc>
        <w:tc>
          <w:tcPr>
            <w:cnfStyle w:val="000010000000" w:firstRow="0" w:lastRow="0" w:firstColumn="0" w:lastColumn="0" w:oddVBand="1" w:evenVBand="0" w:oddHBand="0" w:evenHBand="0" w:firstRowFirstColumn="0" w:firstRowLastColumn="0" w:lastRowFirstColumn="0" w:lastRowLastColumn="0"/>
            <w:tcW w:w="115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[kWh/god] </w:t>
            </w:r>
          </w:p>
        </w:tc>
      </w:tr>
      <w:tr w:rsidR="0011220B" w:rsidRPr="00BE46AF" w:rsidTr="001E491A">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1332"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LADA NIVA </w:t>
            </w:r>
          </w:p>
        </w:tc>
        <w:tc>
          <w:tcPr>
            <w:tcW w:w="903"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1994 </w:t>
            </w:r>
          </w:p>
        </w:tc>
        <w:tc>
          <w:tcPr>
            <w:cnfStyle w:val="000010000000" w:firstRow="0" w:lastRow="0" w:firstColumn="0" w:lastColumn="0" w:oddVBand="1" w:evenVBand="0" w:oddHBand="0" w:evenHBand="0" w:firstRowFirstColumn="0" w:firstRowLastColumn="0" w:lastRowFirstColumn="0" w:lastRowLastColumn="0"/>
            <w:tcW w:w="113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800000 </w:t>
            </w:r>
          </w:p>
        </w:tc>
        <w:tc>
          <w:tcPr>
            <w:tcW w:w="1134"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42105 </w:t>
            </w:r>
          </w:p>
        </w:tc>
        <w:tc>
          <w:tcPr>
            <w:cnfStyle w:val="000010000000" w:firstRow="0" w:lastRow="0" w:firstColumn="0" w:lastColumn="0" w:oddVBand="1" w:evenVBand="0" w:oddHBand="0" w:evenHBand="0" w:firstRowFirstColumn="0" w:firstRowLastColumn="0" w:lastRowFirstColumn="0" w:lastRowLastColumn="0"/>
            <w:tcW w:w="1157"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Бензин</w:t>
            </w:r>
            <w:proofErr w:type="spellEnd"/>
            <w:r w:rsidRPr="00BE46AF">
              <w:rPr>
                <w:rFonts w:ascii="Times New Roman" w:hAnsi="Times New Roman" w:cs="Times New Roman"/>
                <w:color w:val="000000"/>
                <w:lang w:val="en-GB"/>
              </w:rPr>
              <w:t xml:space="preserve"> </w:t>
            </w:r>
          </w:p>
        </w:tc>
        <w:tc>
          <w:tcPr>
            <w:tcW w:w="1111"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ЕУРО 1 </w:t>
            </w:r>
          </w:p>
        </w:tc>
        <w:tc>
          <w:tcPr>
            <w:cnfStyle w:val="000010000000" w:firstRow="0" w:lastRow="0" w:firstColumn="0" w:lastColumn="0" w:oddVBand="1" w:evenVBand="0" w:oddHBand="0" w:evenHBand="0" w:firstRowFirstColumn="0" w:firstRowLastColumn="0" w:lastRowFirstColumn="0" w:lastRowLastColumn="0"/>
            <w:tcW w:w="1134" w:type="dxa"/>
            <w:gridSpan w:val="2"/>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1000 </w:t>
            </w:r>
          </w:p>
        </w:tc>
        <w:tc>
          <w:tcPr>
            <w:tcW w:w="1154"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8780 </w:t>
            </w:r>
          </w:p>
        </w:tc>
      </w:tr>
      <w:tr w:rsidR="0011220B" w:rsidRPr="00BE46AF" w:rsidTr="001E491A">
        <w:trPr>
          <w:trHeight w:val="204"/>
          <w:jc w:val="center"/>
        </w:trPr>
        <w:tc>
          <w:tcPr>
            <w:cnfStyle w:val="000010000000" w:firstRow="0" w:lastRow="0" w:firstColumn="0" w:lastColumn="0" w:oddVBand="1" w:evenVBand="0" w:oddHBand="0" w:evenHBand="0" w:firstRowFirstColumn="0" w:firstRowLastColumn="0" w:lastRowFirstColumn="0" w:lastRowLastColumn="0"/>
            <w:tcW w:w="9059" w:type="dxa"/>
            <w:gridSpan w:val="9"/>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Товарни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возила</w:t>
            </w:r>
            <w:proofErr w:type="spellEnd"/>
            <w:r w:rsidRPr="00BE46AF">
              <w:rPr>
                <w:rFonts w:ascii="Times New Roman" w:hAnsi="Times New Roman" w:cs="Times New Roman"/>
                <w:b/>
                <w:bCs/>
                <w:color w:val="000000"/>
                <w:lang w:val="en-GB"/>
              </w:rPr>
              <w:t xml:space="preserve">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1332"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FAP 14/14 </w:t>
            </w:r>
          </w:p>
        </w:tc>
        <w:tc>
          <w:tcPr>
            <w:tcW w:w="903"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1987 </w:t>
            </w:r>
          </w:p>
        </w:tc>
        <w:tc>
          <w:tcPr>
            <w:cnfStyle w:val="000010000000" w:firstRow="0" w:lastRow="0" w:firstColumn="0" w:lastColumn="0" w:oddVBand="1" w:evenVBand="0" w:oddHBand="0" w:evenHBand="0" w:firstRowFirstColumn="0" w:firstRowLastColumn="0" w:lastRowFirstColumn="0" w:lastRowLastColumn="0"/>
            <w:tcW w:w="113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100000 </w:t>
            </w:r>
          </w:p>
        </w:tc>
        <w:tc>
          <w:tcPr>
            <w:tcW w:w="1134" w:type="dxa"/>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3846 </w:t>
            </w:r>
          </w:p>
        </w:tc>
        <w:tc>
          <w:tcPr>
            <w:cnfStyle w:val="000010000000" w:firstRow="0" w:lastRow="0" w:firstColumn="0" w:lastColumn="0" w:oddVBand="1" w:evenVBand="0" w:oddHBand="0" w:evenHBand="0" w:firstRowFirstColumn="0" w:firstRowLastColumn="0" w:lastRowFirstColumn="0" w:lastRowLastColumn="0"/>
            <w:tcW w:w="2268" w:type="dxa"/>
            <w:gridSpan w:val="2"/>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Дизел</w:t>
            </w:r>
            <w:proofErr w:type="spellEnd"/>
            <w:r w:rsidRPr="00BE46AF">
              <w:rPr>
                <w:rFonts w:ascii="Times New Roman" w:hAnsi="Times New Roman" w:cs="Times New Roman"/>
                <w:color w:val="000000"/>
                <w:lang w:val="en-GB"/>
              </w:rPr>
              <w:t xml:space="preserve"> </w:t>
            </w:r>
          </w:p>
        </w:tc>
        <w:tc>
          <w:tcPr>
            <w:tcW w:w="1134" w:type="dxa"/>
            <w:gridSpan w:val="2"/>
          </w:tcPr>
          <w:p w:rsidR="0011220B" w:rsidRPr="00BE46AF" w:rsidRDefault="0011220B" w:rsidP="0011220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1000 </w:t>
            </w:r>
          </w:p>
        </w:tc>
        <w:tc>
          <w:tcPr>
            <w:cnfStyle w:val="000010000000" w:firstRow="0" w:lastRow="0" w:firstColumn="0" w:lastColumn="0" w:oddVBand="1" w:evenVBand="0" w:oddHBand="0" w:evenHBand="0" w:firstRowFirstColumn="0" w:firstRowLastColumn="0" w:lastRowFirstColumn="0" w:lastRowLastColumn="0"/>
            <w:tcW w:w="115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9860 </w:t>
            </w:r>
          </w:p>
        </w:tc>
      </w:tr>
      <w:tr w:rsidR="0011220B" w:rsidRPr="00BE46AF" w:rsidTr="001E491A">
        <w:trPr>
          <w:trHeight w:val="90"/>
          <w:jc w:val="center"/>
        </w:trPr>
        <w:tc>
          <w:tcPr>
            <w:cnfStyle w:val="000010000000" w:firstRow="0" w:lastRow="0" w:firstColumn="0" w:lastColumn="0" w:oddVBand="1" w:evenVBand="0" w:oddHBand="0" w:evenHBand="0" w:firstRowFirstColumn="0" w:firstRowLastColumn="0" w:lastRowFirstColumn="0" w:lastRowLastColumn="0"/>
            <w:tcW w:w="1332"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FAP-192/36 </w:t>
            </w:r>
          </w:p>
        </w:tc>
        <w:tc>
          <w:tcPr>
            <w:tcW w:w="903"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2001 </w:t>
            </w:r>
          </w:p>
        </w:tc>
        <w:tc>
          <w:tcPr>
            <w:cnfStyle w:val="000010000000" w:firstRow="0" w:lastRow="0" w:firstColumn="0" w:lastColumn="0" w:oddVBand="1" w:evenVBand="0" w:oddHBand="0" w:evenHBand="0" w:firstRowFirstColumn="0" w:firstRowLastColumn="0" w:lastRowFirstColumn="0" w:lastRowLastColumn="0"/>
            <w:tcW w:w="113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10000 </w:t>
            </w:r>
          </w:p>
        </w:tc>
        <w:tc>
          <w:tcPr>
            <w:tcW w:w="1134"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833 </w:t>
            </w:r>
          </w:p>
        </w:tc>
        <w:tc>
          <w:tcPr>
            <w:cnfStyle w:val="000010000000" w:firstRow="0" w:lastRow="0" w:firstColumn="0" w:lastColumn="0" w:oddVBand="1" w:evenVBand="0" w:oddHBand="0" w:evenHBand="0" w:firstRowFirstColumn="0" w:firstRowLastColumn="0" w:lastRowFirstColumn="0" w:lastRowLastColumn="0"/>
            <w:tcW w:w="1157"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Дизел</w:t>
            </w:r>
            <w:proofErr w:type="spellEnd"/>
            <w:r w:rsidRPr="00BE46AF">
              <w:rPr>
                <w:rFonts w:ascii="Times New Roman" w:hAnsi="Times New Roman" w:cs="Times New Roman"/>
                <w:color w:val="000000"/>
                <w:lang w:val="en-GB"/>
              </w:rPr>
              <w:t xml:space="preserve"> </w:t>
            </w:r>
          </w:p>
        </w:tc>
        <w:tc>
          <w:tcPr>
            <w:tcW w:w="1111"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ЕУРО 3 </w:t>
            </w:r>
          </w:p>
        </w:tc>
        <w:tc>
          <w:tcPr>
            <w:cnfStyle w:val="000010000000" w:firstRow="0" w:lastRow="0" w:firstColumn="0" w:lastColumn="0" w:oddVBand="1" w:evenVBand="0" w:oddHBand="0" w:evenHBand="0" w:firstRowFirstColumn="0" w:firstRowLastColumn="0" w:lastRowFirstColumn="0" w:lastRowLastColumn="0"/>
            <w:tcW w:w="1134" w:type="dxa"/>
            <w:gridSpan w:val="2"/>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1000 </w:t>
            </w:r>
          </w:p>
        </w:tc>
        <w:tc>
          <w:tcPr>
            <w:tcW w:w="1154"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9860 </w:t>
            </w:r>
          </w:p>
        </w:tc>
      </w:tr>
      <w:tr w:rsidR="0011220B" w:rsidRPr="00BE46AF" w:rsidTr="001E491A">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9059" w:type="dxa"/>
            <w:gridSpan w:val="9"/>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Друго</w:t>
            </w:r>
            <w:proofErr w:type="spellEnd"/>
            <w:r w:rsidRPr="00BE46AF">
              <w:rPr>
                <w:rFonts w:ascii="Times New Roman" w:hAnsi="Times New Roman" w:cs="Times New Roman"/>
                <w:b/>
                <w:bCs/>
                <w:color w:val="000000"/>
                <w:lang w:val="en-GB"/>
              </w:rPr>
              <w:t xml:space="preserve"> </w:t>
            </w:r>
          </w:p>
        </w:tc>
      </w:tr>
      <w:tr w:rsidR="0011220B" w:rsidRPr="00BE46AF" w:rsidTr="001E491A">
        <w:trPr>
          <w:trHeight w:val="90"/>
          <w:jc w:val="center"/>
        </w:trPr>
        <w:tc>
          <w:tcPr>
            <w:cnfStyle w:val="000010000000" w:firstRow="0" w:lastRow="0" w:firstColumn="0" w:lastColumn="0" w:oddVBand="1" w:evenVBand="0" w:oddHBand="0" w:evenHBand="0" w:firstRowFirstColumn="0" w:firstRowLastColumn="0" w:lastRowFirstColumn="0" w:lastRowLastColumn="0"/>
            <w:tcW w:w="1332"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BREMAC </w:t>
            </w:r>
          </w:p>
        </w:tc>
        <w:tc>
          <w:tcPr>
            <w:tcW w:w="903"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2009 </w:t>
            </w:r>
          </w:p>
        </w:tc>
        <w:tc>
          <w:tcPr>
            <w:cnfStyle w:val="000010000000" w:firstRow="0" w:lastRow="0" w:firstColumn="0" w:lastColumn="0" w:oddVBand="1" w:evenVBand="0" w:oddHBand="0" w:evenHBand="0" w:firstRowFirstColumn="0" w:firstRowLastColumn="0" w:lastRowFirstColumn="0" w:lastRowLastColumn="0"/>
            <w:tcW w:w="1134"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5000 </w:t>
            </w:r>
          </w:p>
        </w:tc>
        <w:tc>
          <w:tcPr>
            <w:tcW w:w="1134"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1250 </w:t>
            </w:r>
          </w:p>
        </w:tc>
        <w:tc>
          <w:tcPr>
            <w:cnfStyle w:val="000010000000" w:firstRow="0" w:lastRow="0" w:firstColumn="0" w:lastColumn="0" w:oddVBand="1" w:evenVBand="0" w:oddHBand="0" w:evenHBand="0" w:firstRowFirstColumn="0" w:firstRowLastColumn="0" w:lastRowFirstColumn="0" w:lastRowLastColumn="0"/>
            <w:tcW w:w="1157"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Дизел</w:t>
            </w:r>
            <w:proofErr w:type="spellEnd"/>
            <w:r w:rsidRPr="00BE46AF">
              <w:rPr>
                <w:rFonts w:ascii="Times New Roman" w:hAnsi="Times New Roman" w:cs="Times New Roman"/>
                <w:color w:val="000000"/>
                <w:lang w:val="en-GB"/>
              </w:rPr>
              <w:t xml:space="preserve"> </w:t>
            </w:r>
          </w:p>
        </w:tc>
        <w:tc>
          <w:tcPr>
            <w:tcW w:w="1132" w:type="dxa"/>
            <w:gridSpan w:val="2"/>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ЕУРО 4 </w:t>
            </w:r>
          </w:p>
        </w:tc>
        <w:tc>
          <w:tcPr>
            <w:cnfStyle w:val="000010000000" w:firstRow="0" w:lastRow="0" w:firstColumn="0" w:lastColumn="0" w:oddVBand="1" w:evenVBand="0" w:oddHBand="0" w:evenHBand="0" w:firstRowFirstColumn="0" w:firstRowLastColumn="0" w:lastRowFirstColumn="0" w:lastRowLastColumn="0"/>
            <w:tcW w:w="1113" w:type="dxa"/>
          </w:tcPr>
          <w:p w:rsidR="0011220B" w:rsidRPr="00BE46AF" w:rsidRDefault="0011220B" w:rsidP="0011220B">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500 </w:t>
            </w:r>
          </w:p>
        </w:tc>
        <w:tc>
          <w:tcPr>
            <w:tcW w:w="1154" w:type="dxa"/>
          </w:tcPr>
          <w:p w:rsidR="0011220B" w:rsidRPr="00BE46AF" w:rsidRDefault="0011220B" w:rsidP="0011220B">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4930 </w:t>
            </w:r>
          </w:p>
        </w:tc>
      </w:tr>
    </w:tbl>
    <w:p w:rsidR="00FE3EF8" w:rsidRPr="00BE46AF" w:rsidRDefault="00FE3EF8" w:rsidP="00311E83">
      <w:pPr>
        <w:widowControl/>
        <w:spacing w:after="0" w:line="300" w:lineRule="auto"/>
        <w:ind w:left="134"/>
        <w:jc w:val="both"/>
        <w:rPr>
          <w:rFonts w:ascii="Times New Roman" w:hAnsi="Times New Roman" w:cs="Times New Roman"/>
          <w:bCs/>
          <w:iCs/>
          <w:lang w:val="mk-MK"/>
        </w:rPr>
      </w:pPr>
    </w:p>
    <w:p w:rsidR="0011220B" w:rsidRPr="00BE46AF" w:rsidRDefault="00FE3EF8" w:rsidP="00311E83">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Возен парк на Противпожарната бригада во општина Берово</w:t>
      </w:r>
    </w:p>
    <w:p w:rsidR="00FE3EF8" w:rsidRPr="00BE46AF" w:rsidRDefault="00FE3EF8" w:rsidP="00311E83">
      <w:pPr>
        <w:widowControl/>
        <w:spacing w:after="0" w:line="300" w:lineRule="auto"/>
        <w:ind w:left="134"/>
        <w:jc w:val="both"/>
        <w:rPr>
          <w:rFonts w:ascii="Times New Roman" w:hAnsi="Times New Roman" w:cs="Times New Roman"/>
          <w:b/>
          <w:bCs/>
          <w:iCs/>
          <w:lang w:val="mk-MK"/>
        </w:rPr>
      </w:pPr>
    </w:p>
    <w:p w:rsidR="00FE3EF8" w:rsidRPr="00BE46AF" w:rsidRDefault="00FE3EF8" w:rsidP="00311E83">
      <w:pPr>
        <w:widowControl/>
        <w:spacing w:after="0" w:line="300" w:lineRule="auto"/>
        <w:ind w:left="134"/>
        <w:jc w:val="both"/>
        <w:rPr>
          <w:rFonts w:ascii="Times New Roman" w:hAnsi="Times New Roman" w:cs="Times New Roman"/>
          <w:b/>
          <w:bCs/>
          <w:iCs/>
          <w:lang w:val="mk-MK"/>
        </w:rPr>
      </w:pPr>
      <w:r w:rsidRPr="00BE46AF">
        <w:rPr>
          <w:rFonts w:ascii="Times New Roman" w:hAnsi="Times New Roman" w:cs="Times New Roman"/>
          <w:b/>
          <w:bCs/>
          <w:iCs/>
          <w:lang w:val="mk-MK"/>
        </w:rPr>
        <w:t>Јавно осветлување</w:t>
      </w:r>
    </w:p>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Сегашната ситуација со јавното осветлување покажува дека поставените светилки се несоодветни и не ги исполнуваат минималните карактеристики за јавно осветлување и поради тоа треба да се направи проект за јавното осветлување.</w:t>
      </w:r>
    </w:p>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Како мерка за енергетска ефикасност се предлага замена на живинте светилки и тоа:</w:t>
      </w:r>
    </w:p>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- 250 W живина со 150 W натриумова светилка;</w:t>
      </w:r>
    </w:p>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- 125 W живина со 70 W натриумова светилка;</w:t>
      </w:r>
    </w:p>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- 80 W живина со 70 W натриумова светилка.</w:t>
      </w:r>
    </w:p>
    <w:p w:rsidR="00FE3EF8" w:rsidRPr="00BE46AF" w:rsidRDefault="00FE3EF8" w:rsidP="00FE3EF8">
      <w:pPr>
        <w:widowControl/>
        <w:spacing w:after="0" w:line="300" w:lineRule="auto"/>
        <w:ind w:left="134"/>
        <w:jc w:val="both"/>
        <w:rPr>
          <w:rFonts w:ascii="Times New Roman" w:hAnsi="Times New Roman" w:cs="Times New Roman"/>
          <w:bCs/>
          <w:iCs/>
          <w:lang w:val="mk-MK"/>
        </w:rPr>
      </w:pPr>
    </w:p>
    <w:tbl>
      <w:tblPr>
        <w:tblStyle w:val="LightList-Accent1"/>
        <w:tblW w:w="0" w:type="auto"/>
        <w:jc w:val="center"/>
        <w:tblLayout w:type="fixed"/>
        <w:tblLook w:val="0000" w:firstRow="0" w:lastRow="0" w:firstColumn="0" w:lastColumn="0" w:noHBand="0" w:noVBand="0"/>
      </w:tblPr>
      <w:tblGrid>
        <w:gridCol w:w="1266"/>
        <w:gridCol w:w="1266"/>
        <w:gridCol w:w="1266"/>
        <w:gridCol w:w="1266"/>
        <w:gridCol w:w="1285"/>
        <w:gridCol w:w="1280"/>
        <w:gridCol w:w="1247"/>
      </w:tblGrid>
      <w:tr w:rsidR="00FE3EF8" w:rsidRPr="00BE46AF" w:rsidTr="001E491A">
        <w:trPr>
          <w:cnfStyle w:val="000000100000" w:firstRow="0" w:lastRow="0" w:firstColumn="0" w:lastColumn="0" w:oddVBand="0" w:evenVBand="0" w:oddHBand="1" w:evenHBand="0" w:firstRowFirstColumn="0" w:firstRowLastColumn="0" w:lastRowFirstColumn="0" w:lastRowLastColumn="0"/>
          <w:trHeight w:val="534"/>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Единечна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моќност</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светилка</w:t>
            </w:r>
            <w:proofErr w:type="spellEnd"/>
            <w:r w:rsidRPr="00BE46AF">
              <w:rPr>
                <w:rFonts w:ascii="Times New Roman" w:hAnsi="Times New Roman" w:cs="Times New Roman"/>
                <w:b/>
                <w:bCs/>
                <w:color w:val="000000"/>
                <w:lang w:val="en-GB"/>
              </w:rPr>
              <w:t xml:space="preserve"> [W]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Вкупна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инсталирана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моќност</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по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тип</w:t>
            </w:r>
            <w:proofErr w:type="spellEnd"/>
            <w:r w:rsidRPr="00BE46AF">
              <w:rPr>
                <w:rFonts w:ascii="Times New Roman" w:hAnsi="Times New Roman" w:cs="Times New Roman"/>
                <w:b/>
                <w:bCs/>
                <w:color w:val="000000"/>
                <w:lang w:val="en-GB"/>
              </w:rPr>
              <w:t xml:space="preserve"> [W]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Работни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часови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во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година</w:t>
            </w:r>
            <w:proofErr w:type="spellEnd"/>
            <w:r w:rsidRPr="00BE46AF">
              <w:rPr>
                <w:rFonts w:ascii="Times New Roman" w:hAnsi="Times New Roman" w:cs="Times New Roman"/>
                <w:b/>
                <w:bCs/>
                <w:color w:val="000000"/>
                <w:lang w:val="en-GB"/>
              </w:rPr>
              <w:t xml:space="preserve"> [h/god]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Потрошувачка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електрична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енергија</w:t>
            </w:r>
            <w:proofErr w:type="spellEnd"/>
            <w:r w:rsidRPr="00BE46AF">
              <w:rPr>
                <w:rFonts w:ascii="Times New Roman" w:hAnsi="Times New Roman" w:cs="Times New Roman"/>
                <w:b/>
                <w:bCs/>
                <w:color w:val="000000"/>
                <w:lang w:val="en-GB"/>
              </w:rPr>
              <w:t xml:space="preserve"> [kWh/god]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Замена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постоечки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со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натриумови</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со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исти</w:t>
            </w:r>
            <w:proofErr w:type="spellEnd"/>
            <w:r w:rsidRPr="00BE46AF">
              <w:rPr>
                <w:rFonts w:ascii="Times New Roman" w:hAnsi="Times New Roman" w:cs="Times New Roman"/>
                <w:b/>
                <w:bCs/>
                <w:color w:val="000000"/>
                <w:lang w:val="en-GB"/>
              </w:rPr>
              <w:t xml:space="preserve"> к-</w:t>
            </w:r>
            <w:proofErr w:type="spellStart"/>
            <w:r w:rsidRPr="00BE46AF">
              <w:rPr>
                <w:rFonts w:ascii="Times New Roman" w:hAnsi="Times New Roman" w:cs="Times New Roman"/>
                <w:b/>
                <w:bCs/>
                <w:color w:val="000000"/>
                <w:lang w:val="en-GB"/>
              </w:rPr>
              <w:t>ки</w:t>
            </w:r>
            <w:proofErr w:type="spellEnd"/>
            <w:r w:rsidRPr="00BE46AF">
              <w:rPr>
                <w:rFonts w:ascii="Times New Roman" w:hAnsi="Times New Roman" w:cs="Times New Roman"/>
                <w:b/>
                <w:bCs/>
                <w:color w:val="000000"/>
                <w:lang w:val="en-GB"/>
              </w:rPr>
              <w:t xml:space="preserve"> [W] </w:t>
            </w:r>
          </w:p>
        </w:tc>
        <w:tc>
          <w:tcPr>
            <w:tcW w:w="1280"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Потрошувачка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електрична</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енергија</w:t>
            </w:r>
            <w:proofErr w:type="spellEnd"/>
            <w:r w:rsidRPr="00BE46AF">
              <w:rPr>
                <w:rFonts w:ascii="Times New Roman" w:hAnsi="Times New Roman" w:cs="Times New Roman"/>
                <w:b/>
                <w:bCs/>
                <w:color w:val="000000"/>
                <w:lang w:val="en-GB"/>
              </w:rPr>
              <w:t xml:space="preserve"> [kWh/god]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Заштеда</w:t>
            </w:r>
            <w:proofErr w:type="spellEnd"/>
            <w:r w:rsidRPr="00BE46AF">
              <w:rPr>
                <w:rFonts w:ascii="Times New Roman" w:hAnsi="Times New Roman" w:cs="Times New Roman"/>
                <w:b/>
                <w:bCs/>
                <w:color w:val="000000"/>
                <w:lang w:val="en-GB"/>
              </w:rPr>
              <w:t xml:space="preserve"> [kWh/god] </w:t>
            </w:r>
          </w:p>
        </w:tc>
      </w:tr>
      <w:tr w:rsidR="00FE3EF8" w:rsidRPr="00BE46AF" w:rsidTr="001E491A">
        <w:trPr>
          <w:trHeight w:val="117"/>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250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10750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44505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150 </w:t>
            </w:r>
          </w:p>
        </w:tc>
        <w:tc>
          <w:tcPr>
            <w:tcW w:w="1280"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26703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17802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117"/>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125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75750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313605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70 </w:t>
            </w:r>
          </w:p>
        </w:tc>
        <w:tc>
          <w:tcPr>
            <w:tcW w:w="1280"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175619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137986 </w:t>
            </w:r>
          </w:p>
        </w:tc>
      </w:tr>
      <w:tr w:rsidR="00FE3EF8" w:rsidRPr="00BE46AF" w:rsidTr="001E491A">
        <w:trPr>
          <w:trHeight w:val="118"/>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3360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13910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70 </w:t>
            </w:r>
          </w:p>
        </w:tc>
        <w:tc>
          <w:tcPr>
            <w:tcW w:w="1280"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12172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1739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118"/>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55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7260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30056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55 </w:t>
            </w:r>
          </w:p>
        </w:tc>
        <w:tc>
          <w:tcPr>
            <w:tcW w:w="1280"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30056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trHeight w:val="118"/>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44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6380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26413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44 </w:t>
            </w:r>
          </w:p>
        </w:tc>
        <w:tc>
          <w:tcPr>
            <w:tcW w:w="1280"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26413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117"/>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33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8613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35658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33 </w:t>
            </w:r>
          </w:p>
        </w:tc>
        <w:tc>
          <w:tcPr>
            <w:tcW w:w="1280"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35658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trHeight w:val="117"/>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25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1950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8073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25 </w:t>
            </w:r>
          </w:p>
        </w:tc>
        <w:tc>
          <w:tcPr>
            <w:tcW w:w="1280"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8073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117"/>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17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1734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7179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17 </w:t>
            </w:r>
          </w:p>
        </w:tc>
        <w:tc>
          <w:tcPr>
            <w:tcW w:w="1280"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7179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trHeight w:val="118"/>
          <w:jc w:val="center"/>
        </w:trPr>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15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780 </w:t>
            </w:r>
          </w:p>
        </w:tc>
        <w:tc>
          <w:tcPr>
            <w:cnfStyle w:val="000010000000" w:firstRow="0" w:lastRow="0" w:firstColumn="0" w:lastColumn="0" w:oddVBand="1" w:evenVBand="0" w:oddHBand="0" w:evenHBand="0" w:firstRowFirstColumn="0" w:firstRowLastColumn="0" w:lastRowFirstColumn="0" w:lastRowLastColumn="0"/>
            <w:tcW w:w="126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4140 </w:t>
            </w:r>
          </w:p>
        </w:tc>
        <w:tc>
          <w:tcPr>
            <w:tcW w:w="1266"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3229 </w:t>
            </w:r>
          </w:p>
        </w:tc>
        <w:tc>
          <w:tcPr>
            <w:cnfStyle w:val="000010000000" w:firstRow="0" w:lastRow="0" w:firstColumn="0" w:lastColumn="0" w:oddVBand="1" w:evenVBand="0" w:oddHBand="0" w:evenHBand="0" w:firstRowFirstColumn="0" w:firstRowLastColumn="0" w:lastRowFirstColumn="0" w:lastRowLastColumn="0"/>
            <w:tcW w:w="1281"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15 </w:t>
            </w:r>
          </w:p>
        </w:tc>
        <w:tc>
          <w:tcPr>
            <w:tcW w:w="1280" w:type="dxa"/>
          </w:tcPr>
          <w:p w:rsidR="00FE3EF8" w:rsidRPr="00BE46AF" w:rsidRDefault="00FE3EF8" w:rsidP="00FE3EF8">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3229 </w:t>
            </w:r>
          </w:p>
        </w:tc>
        <w:tc>
          <w:tcPr>
            <w:cnfStyle w:val="000010000000" w:firstRow="0" w:lastRow="0" w:firstColumn="0" w:lastColumn="0" w:oddVBand="1" w:evenVBand="0" w:oddHBand="0" w:evenHBand="0" w:firstRowFirstColumn="0" w:firstRowLastColumn="0" w:lastRowFirstColumn="0" w:lastRowLastColumn="0"/>
            <w:tcW w:w="1247"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 </w:t>
            </w:r>
          </w:p>
        </w:tc>
      </w:tr>
      <w:tr w:rsidR="00FE3EF8" w:rsidRPr="00BE46AF" w:rsidTr="001E491A">
        <w:trPr>
          <w:cnfStyle w:val="000000100000" w:firstRow="0" w:lastRow="0" w:firstColumn="0" w:lastColumn="0" w:oddVBand="0" w:evenVBand="0" w:oddHBand="1" w:evenHBand="0" w:firstRowFirstColumn="0" w:firstRowLastColumn="0" w:lastRowFirstColumn="0" w:lastRowLastColumn="0"/>
          <w:trHeight w:val="110"/>
          <w:jc w:val="center"/>
        </w:trPr>
        <w:tc>
          <w:tcPr>
            <w:cnfStyle w:val="000010000000" w:firstRow="0" w:lastRow="0" w:firstColumn="0" w:lastColumn="0" w:oddVBand="1" w:evenVBand="0" w:oddHBand="0" w:evenHBand="0" w:firstRowFirstColumn="0" w:firstRowLastColumn="0" w:lastRowFirstColumn="0" w:lastRowLastColumn="0"/>
            <w:tcW w:w="3798" w:type="dxa"/>
            <w:gridSpan w:val="3"/>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lastRenderedPageBreak/>
              <w:t xml:space="preserve">ВКУПНО </w:t>
            </w:r>
          </w:p>
        </w:tc>
        <w:tc>
          <w:tcPr>
            <w:tcW w:w="2551" w:type="dxa"/>
            <w:gridSpan w:val="2"/>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482629 </w:t>
            </w:r>
          </w:p>
        </w:tc>
        <w:tc>
          <w:tcPr>
            <w:cnfStyle w:val="000010000000" w:firstRow="0" w:lastRow="0" w:firstColumn="0" w:lastColumn="0" w:oddVBand="1" w:evenVBand="0" w:oddHBand="0" w:evenHBand="0" w:firstRowFirstColumn="0" w:firstRowLastColumn="0" w:lastRowFirstColumn="0" w:lastRowLastColumn="0"/>
            <w:tcW w:w="1276" w:type="dxa"/>
          </w:tcPr>
          <w:p w:rsidR="00FE3EF8" w:rsidRPr="00BE46AF" w:rsidRDefault="00FE3EF8" w:rsidP="00FE3EF8">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325102 </w:t>
            </w:r>
          </w:p>
        </w:tc>
        <w:tc>
          <w:tcPr>
            <w:tcW w:w="1247" w:type="dxa"/>
          </w:tcPr>
          <w:p w:rsidR="00FE3EF8" w:rsidRPr="00BE46AF" w:rsidRDefault="00FE3EF8" w:rsidP="00FE3EF8">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157527 </w:t>
            </w:r>
          </w:p>
        </w:tc>
      </w:tr>
    </w:tbl>
    <w:p w:rsidR="00FE3EF8" w:rsidRPr="00BE46AF" w:rsidRDefault="00FE3EF8" w:rsidP="00FE3EF8">
      <w:pPr>
        <w:widowControl/>
        <w:spacing w:after="0" w:line="300" w:lineRule="auto"/>
        <w:ind w:left="134"/>
        <w:jc w:val="both"/>
        <w:rPr>
          <w:rFonts w:ascii="Times New Roman" w:hAnsi="Times New Roman" w:cs="Times New Roman"/>
          <w:bCs/>
          <w:iCs/>
          <w:lang w:val="mk-MK"/>
        </w:rPr>
      </w:pPr>
      <w:r w:rsidRPr="00BE46AF">
        <w:rPr>
          <w:rFonts w:ascii="Times New Roman" w:hAnsi="Times New Roman" w:cs="Times New Roman"/>
          <w:bCs/>
          <w:iCs/>
          <w:lang w:val="mk-MK"/>
        </w:rPr>
        <w:t>Карактеристики на системот за улично осветлување пред и после мерки</w:t>
      </w:r>
    </w:p>
    <w:p w:rsidR="00FE3EF8" w:rsidRPr="00BE46AF" w:rsidRDefault="00FE3EF8" w:rsidP="00311E83">
      <w:pPr>
        <w:widowControl/>
        <w:spacing w:after="0" w:line="300" w:lineRule="auto"/>
        <w:ind w:left="134"/>
        <w:jc w:val="both"/>
        <w:rPr>
          <w:rFonts w:ascii="Times New Roman" w:hAnsi="Times New Roman" w:cs="Times New Roman"/>
          <w:b/>
          <w:bCs/>
          <w:i/>
          <w:iCs/>
          <w:lang w:val="mk-MK"/>
        </w:rPr>
      </w:pPr>
    </w:p>
    <w:p w:rsidR="00FE3EF8" w:rsidRPr="00BE46AF" w:rsidRDefault="00FE3EF8" w:rsidP="00311E83">
      <w:pPr>
        <w:widowControl/>
        <w:spacing w:after="0" w:line="300" w:lineRule="auto"/>
        <w:ind w:left="134"/>
        <w:jc w:val="both"/>
        <w:rPr>
          <w:rFonts w:ascii="Times New Roman" w:hAnsi="Times New Roman" w:cs="Times New Roman"/>
          <w:bCs/>
          <w:i/>
          <w:iCs/>
          <w:lang w:val="mk-MK"/>
        </w:rPr>
      </w:pPr>
      <w:r w:rsidRPr="00BE46AF">
        <w:rPr>
          <w:rFonts w:ascii="Times New Roman" w:hAnsi="Times New Roman" w:cs="Times New Roman"/>
          <w:bCs/>
          <w:i/>
          <w:iCs/>
          <w:lang w:val="mk-MK"/>
        </w:rPr>
        <w:t>Согласно горната табела, доколку се заменат живините светилки со натриумови, тогаш би се добила заштеда на електрична енергија од 157527 kWh/god што пак ќе придонесе за заштеда на финансиски средства од 1.033.503,00 денари. Периодот на поврат на средствата за новите светилки е под 3 години.</w:t>
      </w:r>
    </w:p>
    <w:p w:rsidR="00FE3EF8" w:rsidRPr="00BE46AF" w:rsidRDefault="00FE3EF8" w:rsidP="00311E83">
      <w:pPr>
        <w:widowControl/>
        <w:spacing w:after="0" w:line="300" w:lineRule="auto"/>
        <w:ind w:left="134"/>
        <w:jc w:val="both"/>
        <w:rPr>
          <w:rFonts w:ascii="Times New Roman" w:hAnsi="Times New Roman" w:cs="Times New Roman"/>
          <w:bCs/>
          <w:i/>
          <w:iCs/>
          <w:lang w:val="mk-MK"/>
        </w:rPr>
      </w:pPr>
    </w:p>
    <w:tbl>
      <w:tblPr>
        <w:tblStyle w:val="LightList-Accent1"/>
        <w:tblW w:w="0" w:type="auto"/>
        <w:jc w:val="center"/>
        <w:tblLayout w:type="fixed"/>
        <w:tblLook w:val="0000" w:firstRow="0" w:lastRow="0" w:firstColumn="0" w:lastColumn="0" w:noHBand="0" w:noVBand="0"/>
      </w:tblPr>
      <w:tblGrid>
        <w:gridCol w:w="1384"/>
        <w:gridCol w:w="1276"/>
        <w:gridCol w:w="1417"/>
        <w:gridCol w:w="1276"/>
        <w:gridCol w:w="1276"/>
        <w:gridCol w:w="1417"/>
      </w:tblGrid>
      <w:tr w:rsidR="009328CD" w:rsidRPr="00BE46AF" w:rsidTr="009328CD">
        <w:trPr>
          <w:cnfStyle w:val="000000100000" w:firstRow="0" w:lastRow="0" w:firstColumn="0" w:lastColumn="0" w:oddVBand="0" w:evenVBand="0" w:oddHBand="1" w:evenHBand="0" w:firstRowFirstColumn="0" w:firstRowLastColumn="0" w:lastRowFirstColumn="0" w:lastRowLastColumn="0"/>
          <w:trHeight w:val="107"/>
          <w:jc w:val="center"/>
        </w:trPr>
        <w:tc>
          <w:tcPr>
            <w:cnfStyle w:val="000010000000" w:firstRow="0" w:lastRow="0" w:firstColumn="0" w:lastColumn="0" w:oddVBand="1" w:evenVBand="0" w:oddHBand="0" w:evenHBand="0" w:firstRowFirstColumn="0" w:firstRowLastColumn="0" w:lastRowFirstColumn="0" w:lastRowLastColumn="0"/>
            <w:tcW w:w="8046" w:type="dxa"/>
            <w:gridSpan w:val="6"/>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b/>
                <w:bCs/>
                <w:color w:val="000000"/>
                <w:lang w:val="en-GB"/>
              </w:rPr>
              <w:t>Предложено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сценарио</w:t>
            </w:r>
            <w:proofErr w:type="spellEnd"/>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за</w:t>
            </w:r>
            <w:proofErr w:type="spellEnd"/>
            <w:r w:rsidRPr="00BE46AF">
              <w:rPr>
                <w:rFonts w:ascii="Times New Roman" w:hAnsi="Times New Roman" w:cs="Times New Roman"/>
                <w:b/>
                <w:bCs/>
                <w:color w:val="000000"/>
                <w:lang w:val="en-GB"/>
              </w:rPr>
              <w:t xml:space="preserve"> 20</w:t>
            </w:r>
            <w:r w:rsidRPr="00BE46AF">
              <w:rPr>
                <w:rFonts w:ascii="Times New Roman" w:hAnsi="Times New Roman" w:cs="Times New Roman"/>
                <w:b/>
                <w:bCs/>
                <w:color w:val="000000"/>
                <w:lang w:val="mk-MK"/>
              </w:rPr>
              <w:t>20</w:t>
            </w:r>
            <w:r w:rsidRPr="00BE46AF">
              <w:rPr>
                <w:rFonts w:ascii="Times New Roman" w:hAnsi="Times New Roman" w:cs="Times New Roman"/>
                <w:b/>
                <w:bCs/>
                <w:color w:val="000000"/>
                <w:lang w:val="en-GB"/>
              </w:rPr>
              <w:t xml:space="preserve"> </w:t>
            </w:r>
            <w:proofErr w:type="spellStart"/>
            <w:r w:rsidRPr="00BE46AF">
              <w:rPr>
                <w:rFonts w:ascii="Times New Roman" w:hAnsi="Times New Roman" w:cs="Times New Roman"/>
                <w:b/>
                <w:bCs/>
                <w:color w:val="000000"/>
                <w:lang w:val="en-GB"/>
              </w:rPr>
              <w:t>година</w:t>
            </w:r>
            <w:proofErr w:type="spellEnd"/>
            <w:r w:rsidRPr="00BE46AF">
              <w:rPr>
                <w:rFonts w:ascii="Times New Roman" w:hAnsi="Times New Roman" w:cs="Times New Roman"/>
                <w:b/>
                <w:bCs/>
                <w:color w:val="000000"/>
                <w:lang w:val="en-GB"/>
              </w:rPr>
              <w:t xml:space="preserve"> </w:t>
            </w:r>
          </w:p>
        </w:tc>
      </w:tr>
      <w:tr w:rsidR="009328CD" w:rsidRPr="00BE46AF" w:rsidTr="009328CD">
        <w:trPr>
          <w:trHeight w:val="501"/>
          <w:jc w:val="center"/>
        </w:trPr>
        <w:tc>
          <w:tcPr>
            <w:cnfStyle w:val="000010000000" w:firstRow="0" w:lastRow="0" w:firstColumn="0" w:lastColumn="0" w:oddVBand="1" w:evenVBand="0" w:oddHBand="0" w:evenHBand="0" w:firstRowFirstColumn="0" w:firstRowLastColumn="0" w:lastRowFirstColumn="0" w:lastRowLastColumn="0"/>
            <w:tcW w:w="1384"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Заштеди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финална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енергија</w:t>
            </w:r>
            <w:proofErr w:type="spellEnd"/>
            <w:r w:rsidRPr="00BE46AF">
              <w:rPr>
                <w:rFonts w:ascii="Times New Roman" w:hAnsi="Times New Roman" w:cs="Times New Roman"/>
                <w:color w:val="000000"/>
                <w:lang w:val="en-GB"/>
              </w:rPr>
              <w:t xml:space="preserve"> [kWh/</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[m3/</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w:t>
            </w:r>
          </w:p>
        </w:tc>
        <w:tc>
          <w:tcPr>
            <w:cnfStyle w:val="000010000000" w:firstRow="0" w:lastRow="0" w:firstColumn="0" w:lastColumn="0" w:oddVBand="1" w:evenVBand="0" w:oddHBand="0" w:evenHBand="0" w:firstRowFirstColumn="0" w:firstRowLastColumn="0" w:lastRowFirstColumn="0" w:lastRowLastColumn="0"/>
            <w:tcW w:w="1417"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Парични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заштеди</w:t>
            </w:r>
            <w:proofErr w:type="spellEnd"/>
            <w:r w:rsidRPr="00BE46AF">
              <w:rPr>
                <w:rFonts w:ascii="Times New Roman" w:hAnsi="Times New Roman" w:cs="Times New Roman"/>
                <w:color w:val="000000"/>
                <w:lang w:val="en-GB"/>
              </w:rPr>
              <w:t xml:space="preserve"> [MKD/</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w:t>
            </w: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Потребни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вложувања</w:t>
            </w:r>
            <w:proofErr w:type="spellEnd"/>
            <w:r w:rsidRPr="00BE46AF">
              <w:rPr>
                <w:rFonts w:ascii="Times New Roman" w:hAnsi="Times New Roman" w:cs="Times New Roman"/>
                <w:color w:val="000000"/>
                <w:lang w:val="en-GB"/>
              </w:rPr>
              <w:t xml:space="preserve"> [MKD]</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Период</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враќање</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вложувања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xml:space="preserve">] </w:t>
            </w:r>
          </w:p>
        </w:tc>
        <w:tc>
          <w:tcPr>
            <w:tcW w:w="1417"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Намалување</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емисии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СО2 [tCO2/</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xml:space="preserve">] </w:t>
            </w:r>
          </w:p>
        </w:tc>
      </w:tr>
      <w:tr w:rsidR="009328CD" w:rsidRPr="00BE46AF" w:rsidTr="009328CD">
        <w:trPr>
          <w:cnfStyle w:val="000000100000" w:firstRow="0" w:lastRow="0" w:firstColumn="0" w:lastColumn="0" w:oddVBand="0" w:evenVBand="0" w:oddHBand="1" w:evenHBand="0" w:firstRowFirstColumn="0" w:firstRowLastColumn="0" w:lastRowFirstColumn="0" w:lastRowLastColumn="0"/>
          <w:trHeight w:val="93"/>
          <w:jc w:val="center"/>
        </w:trPr>
        <w:tc>
          <w:tcPr>
            <w:cnfStyle w:val="000010000000" w:firstRow="0" w:lastRow="0" w:firstColumn="0" w:lastColumn="0" w:oddVBand="1" w:evenVBand="0" w:oddHBand="0" w:evenHBand="0" w:firstRowFirstColumn="0" w:firstRowLastColumn="0" w:lastRowFirstColumn="0" w:lastRowLastColumn="0"/>
            <w:tcW w:w="1384"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Општинска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зграда</w:t>
            </w:r>
            <w:proofErr w:type="spellEnd"/>
            <w:r w:rsidRPr="00BE46AF">
              <w:rPr>
                <w:rFonts w:ascii="Times New Roman" w:hAnsi="Times New Roman" w:cs="Times New Roman"/>
                <w:color w:val="000000"/>
                <w:lang w:val="en-GB"/>
              </w:rPr>
              <w:t xml:space="preserve"> </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57126 </w:t>
            </w:r>
          </w:p>
        </w:tc>
        <w:tc>
          <w:tcPr>
            <w:cnfStyle w:val="000010000000" w:firstRow="0" w:lastRow="0" w:firstColumn="0" w:lastColumn="0" w:oddVBand="1" w:evenVBand="0" w:oddHBand="0" w:evenHBand="0" w:firstRowFirstColumn="0" w:firstRowLastColumn="0" w:lastRowFirstColumn="0" w:lastRowLastColumn="0"/>
            <w:tcW w:w="1417"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373605 </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2719850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7.3 </w:t>
            </w:r>
          </w:p>
        </w:tc>
        <w:tc>
          <w:tcPr>
            <w:tcW w:w="1417"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15.25 </w:t>
            </w:r>
          </w:p>
        </w:tc>
      </w:tr>
      <w:tr w:rsidR="009328CD" w:rsidRPr="00BE46AF" w:rsidTr="009328CD">
        <w:trPr>
          <w:trHeight w:val="92"/>
          <w:jc w:val="center"/>
        </w:trPr>
        <w:tc>
          <w:tcPr>
            <w:cnfStyle w:val="000010000000" w:firstRow="0" w:lastRow="0" w:firstColumn="0" w:lastColumn="0" w:oddVBand="1" w:evenVBand="0" w:oddHBand="0" w:evenHBand="0" w:firstRowFirstColumn="0" w:firstRowLastColumn="0" w:lastRowFirstColumn="0" w:lastRowLastColumn="0"/>
            <w:tcW w:w="1384"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Мала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зграда</w:t>
            </w:r>
            <w:proofErr w:type="spellEnd"/>
            <w:r w:rsidRPr="00BE46AF">
              <w:rPr>
                <w:rFonts w:ascii="Times New Roman" w:hAnsi="Times New Roman" w:cs="Times New Roman"/>
                <w:color w:val="000000"/>
                <w:lang w:val="en-GB"/>
              </w:rPr>
              <w:t xml:space="preserve"> - </w:t>
            </w:r>
            <w:proofErr w:type="spellStart"/>
            <w:r w:rsidRPr="00BE46AF">
              <w:rPr>
                <w:rFonts w:ascii="Times New Roman" w:hAnsi="Times New Roman" w:cs="Times New Roman"/>
                <w:color w:val="000000"/>
                <w:lang w:val="en-GB"/>
              </w:rPr>
              <w:t>проектна</w:t>
            </w:r>
            <w:proofErr w:type="spellEnd"/>
            <w:r w:rsidRPr="00BE46AF">
              <w:rPr>
                <w:rFonts w:ascii="Times New Roman" w:hAnsi="Times New Roman" w:cs="Times New Roman"/>
                <w:color w:val="000000"/>
                <w:lang w:val="en-GB"/>
              </w:rPr>
              <w:t xml:space="preserve"> </w:t>
            </w: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14192 </w:t>
            </w:r>
          </w:p>
        </w:tc>
        <w:tc>
          <w:tcPr>
            <w:cnfStyle w:val="000010000000" w:firstRow="0" w:lastRow="0" w:firstColumn="0" w:lastColumn="0" w:oddVBand="1" w:evenVBand="0" w:oddHBand="0" w:evenHBand="0" w:firstRowFirstColumn="0" w:firstRowLastColumn="0" w:lastRowFirstColumn="0" w:lastRowLastColumn="0"/>
            <w:tcW w:w="1417"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92817 </w:t>
            </w: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830304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8.9 </w:t>
            </w:r>
          </w:p>
        </w:tc>
        <w:tc>
          <w:tcPr>
            <w:tcW w:w="1417"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4.07 </w:t>
            </w:r>
          </w:p>
        </w:tc>
      </w:tr>
      <w:tr w:rsidR="009328CD" w:rsidRPr="00BE46AF" w:rsidTr="009328CD">
        <w:trPr>
          <w:cnfStyle w:val="000000100000" w:firstRow="0" w:lastRow="0" w:firstColumn="0" w:lastColumn="0" w:oddVBand="0" w:evenVBand="0" w:oddHBand="1" w:evenHBand="0" w:firstRowFirstColumn="0" w:firstRowLastColumn="0" w:lastRowFirstColumn="0" w:lastRowLastColumn="0"/>
          <w:trHeight w:val="88"/>
          <w:jc w:val="center"/>
        </w:trPr>
        <w:tc>
          <w:tcPr>
            <w:cnfStyle w:val="000010000000" w:firstRow="0" w:lastRow="0" w:firstColumn="0" w:lastColumn="0" w:oddVBand="1" w:evenVBand="0" w:oddHBand="0" w:evenHBand="0" w:firstRowFirstColumn="0" w:firstRowLastColumn="0" w:lastRowFirstColumn="0" w:lastRowLastColumn="0"/>
            <w:tcW w:w="1384"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71318</w:t>
            </w:r>
          </w:p>
        </w:tc>
        <w:tc>
          <w:tcPr>
            <w:cnfStyle w:val="000010000000" w:firstRow="0" w:lastRow="0" w:firstColumn="0" w:lastColumn="0" w:oddVBand="1" w:evenVBand="0" w:oddHBand="0" w:evenHBand="0" w:firstRowFirstColumn="0" w:firstRowLastColumn="0" w:lastRowFirstColumn="0" w:lastRowLastColumn="0"/>
            <w:tcW w:w="1417"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466422</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3550154</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7.6 </w:t>
            </w:r>
          </w:p>
        </w:tc>
        <w:tc>
          <w:tcPr>
            <w:tcW w:w="1417"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19.33 </w:t>
            </w:r>
          </w:p>
        </w:tc>
      </w:tr>
    </w:tbl>
    <w:p w:rsidR="009328CD" w:rsidRPr="00BE46AF" w:rsidRDefault="009328CD" w:rsidP="00311E83">
      <w:pPr>
        <w:widowControl/>
        <w:spacing w:after="0" w:line="300" w:lineRule="auto"/>
        <w:ind w:left="134"/>
        <w:jc w:val="both"/>
        <w:rPr>
          <w:rFonts w:ascii="Times New Roman" w:hAnsi="Times New Roman" w:cs="Times New Roman"/>
          <w:bCs/>
          <w:i/>
          <w:iCs/>
          <w:lang w:val="mk-MK"/>
        </w:rPr>
      </w:pPr>
    </w:p>
    <w:tbl>
      <w:tblPr>
        <w:tblStyle w:val="LightList-Accent1"/>
        <w:tblW w:w="0" w:type="auto"/>
        <w:jc w:val="center"/>
        <w:tblLayout w:type="fixed"/>
        <w:tblLook w:val="0000" w:firstRow="0" w:lastRow="0" w:firstColumn="0" w:lastColumn="0" w:noHBand="0" w:noVBand="0"/>
      </w:tblPr>
      <w:tblGrid>
        <w:gridCol w:w="1340"/>
        <w:gridCol w:w="1320"/>
        <w:gridCol w:w="1422"/>
        <w:gridCol w:w="1276"/>
        <w:gridCol w:w="1276"/>
        <w:gridCol w:w="1381"/>
      </w:tblGrid>
      <w:tr w:rsidR="009328CD" w:rsidRPr="00BE46AF" w:rsidTr="009328CD">
        <w:trPr>
          <w:cnfStyle w:val="000000100000" w:firstRow="0" w:lastRow="0" w:firstColumn="0" w:lastColumn="0" w:oddVBand="0" w:evenVBand="0" w:oddHBand="1" w:evenHBand="0" w:firstRowFirstColumn="0" w:firstRowLastColumn="0" w:lastRowFirstColumn="0" w:lastRowLastColumn="0"/>
          <w:trHeight w:val="501"/>
          <w:jc w:val="center"/>
        </w:trPr>
        <w:tc>
          <w:tcPr>
            <w:cnfStyle w:val="000010000000" w:firstRow="0" w:lastRow="0" w:firstColumn="0" w:lastColumn="0" w:oddVBand="1" w:evenVBand="0" w:oddHBand="0" w:evenHBand="0" w:firstRowFirstColumn="0" w:firstRowLastColumn="0" w:lastRowFirstColumn="0" w:lastRowLastColumn="0"/>
            <w:tcW w:w="1340"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
        </w:tc>
        <w:tc>
          <w:tcPr>
            <w:tcW w:w="1320"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Заштеди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финална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енергија</w:t>
            </w:r>
            <w:proofErr w:type="spellEnd"/>
            <w:r w:rsidRPr="00BE46AF">
              <w:rPr>
                <w:rFonts w:ascii="Times New Roman" w:hAnsi="Times New Roman" w:cs="Times New Roman"/>
                <w:color w:val="000000"/>
                <w:lang w:val="en-GB"/>
              </w:rPr>
              <w:t xml:space="preserve"> [kWh/</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[m3/</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w:t>
            </w:r>
          </w:p>
        </w:tc>
        <w:tc>
          <w:tcPr>
            <w:cnfStyle w:val="000010000000" w:firstRow="0" w:lastRow="0" w:firstColumn="0" w:lastColumn="0" w:oddVBand="1" w:evenVBand="0" w:oddHBand="0" w:evenHBand="0" w:firstRowFirstColumn="0" w:firstRowLastColumn="0" w:lastRowFirstColumn="0" w:lastRowLastColumn="0"/>
            <w:tcW w:w="1422"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Парични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заштеди</w:t>
            </w:r>
            <w:proofErr w:type="spellEnd"/>
            <w:r w:rsidRPr="00BE46AF">
              <w:rPr>
                <w:rFonts w:ascii="Times New Roman" w:hAnsi="Times New Roman" w:cs="Times New Roman"/>
                <w:color w:val="000000"/>
                <w:lang w:val="en-GB"/>
              </w:rPr>
              <w:t xml:space="preserve"> [MKD/</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xml:space="preserve">] </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Потребни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вложувања</w:t>
            </w:r>
            <w:proofErr w:type="spellEnd"/>
            <w:r w:rsidRPr="00BE46AF">
              <w:rPr>
                <w:rFonts w:ascii="Times New Roman" w:hAnsi="Times New Roman" w:cs="Times New Roman"/>
                <w:color w:val="000000"/>
                <w:lang w:val="en-GB"/>
              </w:rPr>
              <w:t xml:space="preserve"> [MKD]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Период</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враќање</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вложувања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xml:space="preserve">] </w:t>
            </w:r>
          </w:p>
        </w:tc>
        <w:tc>
          <w:tcPr>
            <w:tcW w:w="1381"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Намалување</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емисии</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СО2 [tCO2/</w:t>
            </w:r>
            <w:proofErr w:type="spellStart"/>
            <w:r w:rsidRPr="00BE46AF">
              <w:rPr>
                <w:rFonts w:ascii="Times New Roman" w:hAnsi="Times New Roman" w:cs="Times New Roman"/>
                <w:color w:val="000000"/>
                <w:lang w:val="en-GB"/>
              </w:rPr>
              <w:t>год</w:t>
            </w:r>
            <w:proofErr w:type="spellEnd"/>
            <w:r w:rsidRPr="00BE46AF">
              <w:rPr>
                <w:rFonts w:ascii="Times New Roman" w:hAnsi="Times New Roman" w:cs="Times New Roman"/>
                <w:color w:val="000000"/>
                <w:lang w:val="en-GB"/>
              </w:rPr>
              <w:t xml:space="preserve">] </w:t>
            </w:r>
          </w:p>
        </w:tc>
      </w:tr>
      <w:tr w:rsidR="009328CD" w:rsidRPr="00BE46AF" w:rsidTr="009328CD">
        <w:trPr>
          <w:trHeight w:val="93"/>
          <w:jc w:val="center"/>
        </w:trPr>
        <w:tc>
          <w:tcPr>
            <w:cnfStyle w:val="000010000000" w:firstRow="0" w:lastRow="0" w:firstColumn="0" w:lastColumn="0" w:oddVBand="1" w:evenVBand="0" w:oddHBand="0" w:evenHBand="0" w:firstRowFirstColumn="0" w:firstRowLastColumn="0" w:lastRowFirstColumn="0" w:lastRowLastColumn="0"/>
            <w:tcW w:w="1340"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ЈПКР „</w:t>
            </w:r>
            <w:proofErr w:type="spellStart"/>
            <w:r w:rsidRPr="00BE46AF">
              <w:rPr>
                <w:rFonts w:ascii="Times New Roman" w:hAnsi="Times New Roman" w:cs="Times New Roman"/>
                <w:color w:val="000000"/>
                <w:lang w:val="en-GB"/>
              </w:rPr>
              <w:t>Услуга</w:t>
            </w:r>
            <w:proofErr w:type="spellEnd"/>
            <w:r w:rsidRPr="00BE46AF">
              <w:rPr>
                <w:rFonts w:ascii="Times New Roman" w:hAnsi="Times New Roman" w:cs="Times New Roman"/>
                <w:color w:val="000000"/>
                <w:lang w:val="en-GB"/>
              </w:rPr>
              <w:t xml:space="preserve">“ – </w:t>
            </w:r>
            <w:proofErr w:type="spellStart"/>
            <w:r w:rsidRPr="00BE46AF">
              <w:rPr>
                <w:rFonts w:ascii="Times New Roman" w:hAnsi="Times New Roman" w:cs="Times New Roman"/>
                <w:color w:val="000000"/>
                <w:lang w:val="en-GB"/>
              </w:rPr>
              <w:t>Ф.станица</w:t>
            </w:r>
            <w:proofErr w:type="spellEnd"/>
            <w:r w:rsidRPr="00BE46AF">
              <w:rPr>
                <w:rFonts w:ascii="Times New Roman" w:hAnsi="Times New Roman" w:cs="Times New Roman"/>
                <w:color w:val="000000"/>
                <w:lang w:val="en-GB"/>
              </w:rPr>
              <w:t xml:space="preserve"> </w:t>
            </w:r>
          </w:p>
        </w:tc>
        <w:tc>
          <w:tcPr>
            <w:tcW w:w="1320"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7478 </w:t>
            </w:r>
          </w:p>
        </w:tc>
        <w:tc>
          <w:tcPr>
            <w:cnfStyle w:val="000010000000" w:firstRow="0" w:lastRow="0" w:firstColumn="0" w:lastColumn="0" w:oddVBand="1" w:evenVBand="0" w:oddHBand="0" w:evenHBand="0" w:firstRowFirstColumn="0" w:firstRowLastColumn="0" w:lastRowFirstColumn="0" w:lastRowLastColumn="0"/>
            <w:tcW w:w="1422"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11216 </w:t>
            </w: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537487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48 </w:t>
            </w:r>
          </w:p>
        </w:tc>
        <w:tc>
          <w:tcPr>
            <w:tcW w:w="1381"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0.15 </w:t>
            </w:r>
          </w:p>
        </w:tc>
      </w:tr>
      <w:tr w:rsidR="009328CD" w:rsidRPr="00BE46AF" w:rsidTr="009328CD">
        <w:trPr>
          <w:cnfStyle w:val="000000100000" w:firstRow="0" w:lastRow="0" w:firstColumn="0" w:lastColumn="0" w:oddVBand="0" w:evenVBand="0" w:oddHBand="1" w:evenHBand="0" w:firstRowFirstColumn="0" w:firstRowLastColumn="0" w:lastRowFirstColumn="0" w:lastRowLastColumn="0"/>
          <w:trHeight w:val="81"/>
          <w:jc w:val="center"/>
        </w:trPr>
        <w:tc>
          <w:tcPr>
            <w:cnfStyle w:val="000010000000" w:firstRow="0" w:lastRow="0" w:firstColumn="0" w:lastColumn="0" w:oddVBand="1" w:evenVBand="0" w:oddHBand="0" w:evenHBand="0" w:firstRowFirstColumn="0" w:firstRowLastColumn="0" w:lastRowFirstColumn="0" w:lastRowLastColumn="0"/>
            <w:tcW w:w="1340"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Противпожарен</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Дом</w:t>
            </w:r>
            <w:proofErr w:type="spellEnd"/>
            <w:r w:rsidRPr="00BE46AF">
              <w:rPr>
                <w:rFonts w:ascii="Times New Roman" w:hAnsi="Times New Roman" w:cs="Times New Roman"/>
                <w:color w:val="000000"/>
                <w:lang w:val="en-GB"/>
              </w:rPr>
              <w:t xml:space="preserve"> </w:t>
            </w:r>
          </w:p>
        </w:tc>
        <w:tc>
          <w:tcPr>
            <w:tcW w:w="1320"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10955 </w:t>
            </w:r>
          </w:p>
        </w:tc>
        <w:tc>
          <w:tcPr>
            <w:cnfStyle w:val="000010000000" w:firstRow="0" w:lastRow="0" w:firstColumn="0" w:lastColumn="0" w:oddVBand="1" w:evenVBand="0" w:oddHBand="0" w:evenHBand="0" w:firstRowFirstColumn="0" w:firstRowLastColumn="0" w:lastRowFirstColumn="0" w:lastRowLastColumn="0"/>
            <w:tcW w:w="1422"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19719 </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423526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22 </w:t>
            </w:r>
          </w:p>
        </w:tc>
        <w:tc>
          <w:tcPr>
            <w:tcW w:w="1381"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0.22 </w:t>
            </w:r>
          </w:p>
        </w:tc>
      </w:tr>
      <w:tr w:rsidR="009328CD" w:rsidRPr="00BE46AF" w:rsidTr="009328CD">
        <w:trPr>
          <w:trHeight w:val="81"/>
          <w:jc w:val="center"/>
        </w:trPr>
        <w:tc>
          <w:tcPr>
            <w:cnfStyle w:val="000010000000" w:firstRow="0" w:lastRow="0" w:firstColumn="0" w:lastColumn="0" w:oddVBand="1" w:evenVBand="0" w:oddHBand="0" w:evenHBand="0" w:firstRowFirstColumn="0" w:firstRowLastColumn="0" w:lastRowFirstColumn="0" w:lastRowLastColumn="0"/>
            <w:tcW w:w="1340"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roofErr w:type="spellStart"/>
            <w:r w:rsidRPr="00BE46AF">
              <w:rPr>
                <w:rFonts w:ascii="Times New Roman" w:hAnsi="Times New Roman" w:cs="Times New Roman"/>
                <w:color w:val="000000"/>
                <w:lang w:val="en-GB"/>
              </w:rPr>
              <w:t>Дом</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на</w:t>
            </w:r>
            <w:proofErr w:type="spellEnd"/>
            <w:r w:rsidRPr="00BE46AF">
              <w:rPr>
                <w:rFonts w:ascii="Times New Roman" w:hAnsi="Times New Roman" w:cs="Times New Roman"/>
                <w:color w:val="000000"/>
                <w:lang w:val="en-GB"/>
              </w:rPr>
              <w:t xml:space="preserve"> </w:t>
            </w:r>
            <w:proofErr w:type="spellStart"/>
            <w:r w:rsidRPr="00BE46AF">
              <w:rPr>
                <w:rFonts w:ascii="Times New Roman" w:hAnsi="Times New Roman" w:cs="Times New Roman"/>
                <w:color w:val="000000"/>
                <w:lang w:val="en-GB"/>
              </w:rPr>
              <w:t>кул</w:t>
            </w:r>
            <w:proofErr w:type="spellEnd"/>
            <w:r w:rsidRPr="00BE46AF">
              <w:rPr>
                <w:rFonts w:ascii="Times New Roman" w:hAnsi="Times New Roman" w:cs="Times New Roman"/>
                <w:color w:val="000000"/>
                <w:lang w:val="en-GB"/>
              </w:rPr>
              <w:t xml:space="preserve">. „Д. </w:t>
            </w:r>
            <w:proofErr w:type="spellStart"/>
            <w:r w:rsidRPr="00BE46AF">
              <w:rPr>
                <w:rFonts w:ascii="Times New Roman" w:hAnsi="Times New Roman" w:cs="Times New Roman"/>
                <w:color w:val="000000"/>
                <w:lang w:val="en-GB"/>
              </w:rPr>
              <w:t>Беровски</w:t>
            </w:r>
            <w:proofErr w:type="spellEnd"/>
            <w:r w:rsidRPr="00BE46AF">
              <w:rPr>
                <w:rFonts w:ascii="Times New Roman" w:hAnsi="Times New Roman" w:cs="Times New Roman"/>
                <w:color w:val="000000"/>
                <w:lang w:val="en-GB"/>
              </w:rPr>
              <w:t xml:space="preserve">“ </w:t>
            </w:r>
          </w:p>
        </w:tc>
        <w:tc>
          <w:tcPr>
            <w:tcW w:w="1320"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10951 </w:t>
            </w:r>
          </w:p>
        </w:tc>
        <w:tc>
          <w:tcPr>
            <w:cnfStyle w:val="000010000000" w:firstRow="0" w:lastRow="0" w:firstColumn="0" w:lastColumn="0" w:oddVBand="1" w:evenVBand="0" w:oddHBand="0" w:evenHBand="0" w:firstRowFirstColumn="0" w:firstRowLastColumn="0" w:lastRowFirstColumn="0" w:lastRowLastColumn="0"/>
            <w:tcW w:w="1422"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16099 </w:t>
            </w:r>
          </w:p>
        </w:tc>
        <w:tc>
          <w:tcPr>
            <w:tcW w:w="1276"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1521933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color w:val="000000"/>
                <w:lang w:val="en-GB"/>
              </w:rPr>
              <w:t xml:space="preserve">95 </w:t>
            </w:r>
          </w:p>
        </w:tc>
        <w:tc>
          <w:tcPr>
            <w:tcW w:w="1381" w:type="dxa"/>
          </w:tcPr>
          <w:p w:rsidR="009328CD" w:rsidRPr="00BE46AF" w:rsidRDefault="009328CD" w:rsidP="009328CD">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color w:val="000000"/>
                <w:lang w:val="en-GB"/>
              </w:rPr>
              <w:t xml:space="preserve">0.22 </w:t>
            </w:r>
          </w:p>
        </w:tc>
      </w:tr>
      <w:tr w:rsidR="009328CD" w:rsidRPr="00BE46AF" w:rsidTr="009328CD">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1340"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p>
        </w:tc>
        <w:tc>
          <w:tcPr>
            <w:tcW w:w="1320"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29384</w:t>
            </w:r>
          </w:p>
        </w:tc>
        <w:tc>
          <w:tcPr>
            <w:cnfStyle w:val="000010000000" w:firstRow="0" w:lastRow="0" w:firstColumn="0" w:lastColumn="0" w:oddVBand="1" w:evenVBand="0" w:oddHBand="0" w:evenHBand="0" w:firstRowFirstColumn="0" w:firstRowLastColumn="0" w:lastRowFirstColumn="0" w:lastRowLastColumn="0"/>
            <w:tcW w:w="1422"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47034 </w:t>
            </w:r>
          </w:p>
        </w:tc>
        <w:tc>
          <w:tcPr>
            <w:tcW w:w="1276"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2482946 </w:t>
            </w:r>
          </w:p>
        </w:tc>
        <w:tc>
          <w:tcPr>
            <w:cnfStyle w:val="000010000000" w:firstRow="0" w:lastRow="0" w:firstColumn="0" w:lastColumn="0" w:oddVBand="1" w:evenVBand="0" w:oddHBand="0" w:evenHBand="0" w:firstRowFirstColumn="0" w:firstRowLastColumn="0" w:lastRowFirstColumn="0" w:lastRowLastColumn="0"/>
            <w:tcW w:w="1276" w:type="dxa"/>
          </w:tcPr>
          <w:p w:rsidR="009328CD" w:rsidRPr="00BE46AF" w:rsidRDefault="009328CD" w:rsidP="009328CD">
            <w:pPr>
              <w:widowControl/>
              <w:autoSpaceDE w:val="0"/>
              <w:autoSpaceDN w:val="0"/>
              <w:adjustRightInd w:val="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53 </w:t>
            </w:r>
          </w:p>
        </w:tc>
        <w:tc>
          <w:tcPr>
            <w:tcW w:w="1381" w:type="dxa"/>
          </w:tcPr>
          <w:p w:rsidR="009328CD" w:rsidRPr="00BE46AF" w:rsidRDefault="009328CD" w:rsidP="009328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BE46AF">
              <w:rPr>
                <w:rFonts w:ascii="Times New Roman" w:hAnsi="Times New Roman" w:cs="Times New Roman"/>
                <w:b/>
                <w:bCs/>
                <w:color w:val="000000"/>
                <w:lang w:val="en-GB"/>
              </w:rPr>
              <w:t xml:space="preserve">0.59 </w:t>
            </w:r>
          </w:p>
        </w:tc>
      </w:tr>
    </w:tbl>
    <w:p w:rsidR="009C51DB" w:rsidRPr="00BE46AF" w:rsidRDefault="009C51DB" w:rsidP="001E491A">
      <w:pPr>
        <w:pStyle w:val="Heading2"/>
        <w:numPr>
          <w:ilvl w:val="0"/>
          <w:numId w:val="0"/>
        </w:numPr>
        <w:spacing w:line="360" w:lineRule="auto"/>
        <w:jc w:val="both"/>
        <w:rPr>
          <w:rFonts w:ascii="Times New Roman" w:hAnsi="Times New Roman"/>
          <w:bCs w:val="0"/>
          <w:i w:val="0"/>
          <w:sz w:val="22"/>
          <w:szCs w:val="22"/>
          <w:u w:val="single"/>
        </w:rPr>
      </w:pPr>
    </w:p>
    <w:p w:rsidR="009C51DB" w:rsidRPr="00BE46AF" w:rsidRDefault="009C51DB" w:rsidP="001E491A">
      <w:pPr>
        <w:pStyle w:val="Heading2"/>
        <w:numPr>
          <w:ilvl w:val="0"/>
          <w:numId w:val="0"/>
        </w:numPr>
        <w:spacing w:line="360" w:lineRule="auto"/>
        <w:jc w:val="both"/>
        <w:rPr>
          <w:rFonts w:ascii="Times New Roman" w:hAnsi="Times New Roman"/>
          <w:bCs w:val="0"/>
          <w:i w:val="0"/>
          <w:sz w:val="22"/>
          <w:szCs w:val="22"/>
          <w:u w:val="single"/>
        </w:rPr>
      </w:pPr>
    </w:p>
    <w:p w:rsidR="009C51DB" w:rsidRPr="00BE46AF" w:rsidRDefault="009C51DB" w:rsidP="009C51DB">
      <w:pPr>
        <w:rPr>
          <w:rFonts w:ascii="Times New Roman" w:hAnsi="Times New Roman" w:cs="Times New Roman"/>
          <w:lang w:val="x-none" w:eastAsia="x-none"/>
        </w:rPr>
      </w:pPr>
    </w:p>
    <w:p w:rsidR="009C51DB" w:rsidRPr="00BE46AF" w:rsidRDefault="009C51DB" w:rsidP="001E491A">
      <w:pPr>
        <w:pStyle w:val="Heading2"/>
        <w:numPr>
          <w:ilvl w:val="0"/>
          <w:numId w:val="0"/>
        </w:numPr>
        <w:spacing w:line="360" w:lineRule="auto"/>
        <w:jc w:val="both"/>
        <w:rPr>
          <w:rFonts w:ascii="Times New Roman" w:hAnsi="Times New Roman"/>
          <w:bCs w:val="0"/>
          <w:i w:val="0"/>
          <w:sz w:val="22"/>
          <w:szCs w:val="22"/>
          <w:u w:val="single"/>
        </w:rPr>
      </w:pPr>
    </w:p>
    <w:p w:rsidR="001E491A" w:rsidRPr="00BE46AF" w:rsidRDefault="001E491A" w:rsidP="00E958FE">
      <w:pPr>
        <w:pStyle w:val="Heading2"/>
        <w:numPr>
          <w:ilvl w:val="0"/>
          <w:numId w:val="0"/>
        </w:numPr>
        <w:spacing w:line="360" w:lineRule="auto"/>
        <w:jc w:val="center"/>
        <w:rPr>
          <w:rFonts w:ascii="Times New Roman" w:hAnsi="Times New Roman"/>
          <w:bCs w:val="0"/>
          <w:i w:val="0"/>
          <w:sz w:val="22"/>
          <w:szCs w:val="22"/>
          <w:u w:val="single"/>
          <w:lang w:val="mk-MK"/>
        </w:rPr>
      </w:pPr>
      <w:r w:rsidRPr="00BE46AF">
        <w:rPr>
          <w:rFonts w:ascii="Times New Roman" w:hAnsi="Times New Roman"/>
          <w:bCs w:val="0"/>
          <w:i w:val="0"/>
          <w:sz w:val="22"/>
          <w:szCs w:val="22"/>
          <w:u w:val="single"/>
        </w:rPr>
        <w:t xml:space="preserve">Слика Гантограм на активности за предложено сценарио за период </w:t>
      </w:r>
      <w:r w:rsidRPr="00BE46AF">
        <w:rPr>
          <w:rFonts w:ascii="Times New Roman" w:hAnsi="Times New Roman"/>
          <w:bCs w:val="0"/>
          <w:i w:val="0"/>
          <w:sz w:val="22"/>
          <w:szCs w:val="22"/>
          <w:u w:val="single"/>
          <w:lang w:val="mk-MK"/>
        </w:rPr>
        <w:t>2020</w:t>
      </w:r>
      <w:r w:rsidRPr="00BE46AF">
        <w:rPr>
          <w:rFonts w:ascii="Times New Roman" w:hAnsi="Times New Roman"/>
          <w:bCs w:val="0"/>
          <w:i w:val="0"/>
          <w:sz w:val="22"/>
          <w:szCs w:val="22"/>
          <w:u w:val="single"/>
        </w:rPr>
        <w:t xml:space="preserve"> г</w:t>
      </w:r>
      <w:r w:rsidRPr="00BE46AF">
        <w:rPr>
          <w:rFonts w:ascii="Times New Roman" w:hAnsi="Times New Roman"/>
          <w:bCs w:val="0"/>
          <w:i w:val="0"/>
          <w:sz w:val="22"/>
          <w:szCs w:val="22"/>
          <w:u w:val="single"/>
          <w:lang w:val="mk-MK"/>
        </w:rPr>
        <w:t>.</w:t>
      </w:r>
    </w:p>
    <w:p w:rsidR="001E491A" w:rsidRPr="00BE46AF" w:rsidRDefault="001E491A" w:rsidP="001E491A">
      <w:pPr>
        <w:rPr>
          <w:rFonts w:ascii="Times New Roman" w:hAnsi="Times New Roman" w:cs="Times New Roman"/>
          <w:lang w:val="mk-MK" w:eastAsia="x-none"/>
        </w:rPr>
      </w:pPr>
    </w:p>
    <w:p w:rsidR="009C51DB" w:rsidRPr="00BE46AF" w:rsidRDefault="009C51DB" w:rsidP="00B1214D">
      <w:pPr>
        <w:jc w:val="center"/>
        <w:rPr>
          <w:rFonts w:ascii="Times New Roman" w:hAnsi="Times New Roman" w:cs="Times New Roman"/>
          <w:lang w:val="mk-MK" w:eastAsia="x-none"/>
        </w:rPr>
      </w:pPr>
      <w:r w:rsidRPr="00BE46AF">
        <w:rPr>
          <w:rFonts w:ascii="Times New Roman" w:hAnsi="Times New Roman" w:cs="Times New Roman"/>
          <w:noProof/>
          <w:lang w:val="mk-MK" w:eastAsia="mk-MK"/>
        </w:rPr>
        <w:lastRenderedPageBreak/>
        <w:drawing>
          <wp:inline distT="0" distB="0" distL="0" distR="0">
            <wp:extent cx="6663569" cy="9424670"/>
            <wp:effectExtent l="0" t="0" r="4445" b="5080"/>
            <wp:docPr id="8" name="Picture 8" descr="C:\Users\DELL\Desktop\ОПЕЕ Општина Берово 2019-2021jpg_Pag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ОПЕЕ Општина Берово 2019-2021jpg_Page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9883" cy="9433601"/>
                    </a:xfrm>
                    <a:prstGeom prst="rect">
                      <a:avLst/>
                    </a:prstGeom>
                    <a:noFill/>
                    <a:ln>
                      <a:noFill/>
                    </a:ln>
                  </pic:spPr>
                </pic:pic>
              </a:graphicData>
            </a:graphic>
          </wp:inline>
        </w:drawing>
      </w:r>
    </w:p>
    <w:p w:rsidR="009C51DB" w:rsidRPr="00BE46AF" w:rsidRDefault="009C51DB" w:rsidP="00CC1DD9">
      <w:pPr>
        <w:pStyle w:val="Default"/>
        <w:rPr>
          <w:b/>
          <w:sz w:val="22"/>
          <w:szCs w:val="22"/>
          <w:lang w:val="mk-MK"/>
        </w:rPr>
      </w:pPr>
    </w:p>
    <w:p w:rsidR="00CC1DD9" w:rsidRDefault="00CC1DD9" w:rsidP="00CC1DD9">
      <w:pPr>
        <w:pStyle w:val="Default"/>
        <w:rPr>
          <w:b/>
          <w:sz w:val="22"/>
          <w:szCs w:val="22"/>
        </w:rPr>
      </w:pPr>
      <w:r w:rsidRPr="00BE46AF">
        <w:rPr>
          <w:b/>
          <w:sz w:val="22"/>
          <w:szCs w:val="22"/>
          <w:lang w:val="mk-MK"/>
        </w:rPr>
        <w:t xml:space="preserve">Општинска </w:t>
      </w:r>
      <w:proofErr w:type="spellStart"/>
      <w:r w:rsidRPr="00BE46AF">
        <w:rPr>
          <w:b/>
          <w:sz w:val="22"/>
          <w:szCs w:val="22"/>
        </w:rPr>
        <w:t>зграда</w:t>
      </w:r>
      <w:proofErr w:type="spellEnd"/>
    </w:p>
    <w:p w:rsidR="00E958FE" w:rsidRPr="00BE46AF" w:rsidRDefault="00E958FE" w:rsidP="00CC1DD9">
      <w:pPr>
        <w:pStyle w:val="Default"/>
        <w:rPr>
          <w:b/>
          <w:sz w:val="22"/>
          <w:szCs w:val="22"/>
          <w:lang w:val="mk-MK"/>
        </w:rPr>
      </w:pPr>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w:t>
      </w:r>
      <w:proofErr w:type="spellEnd"/>
      <w:r w:rsidRPr="00BE46AF">
        <w:rPr>
          <w:sz w:val="22"/>
          <w:szCs w:val="22"/>
        </w:rPr>
        <w:t xml:space="preserve"> </w:t>
      </w:r>
      <w:proofErr w:type="spellStart"/>
      <w:r w:rsidRPr="00BE46AF">
        <w:rPr>
          <w:sz w:val="22"/>
          <w:szCs w:val="22"/>
        </w:rPr>
        <w:t>ѕидови</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таван</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под</w:t>
      </w:r>
      <w:proofErr w:type="spellEnd"/>
    </w:p>
    <w:p w:rsidR="00CC1DD9" w:rsidRPr="00BE46AF" w:rsidRDefault="00CC1DD9" w:rsidP="00CC1DD9">
      <w:pPr>
        <w:pStyle w:val="Default"/>
        <w:rPr>
          <w:sz w:val="22"/>
          <w:szCs w:val="22"/>
        </w:rPr>
      </w:pPr>
      <w:proofErr w:type="spellStart"/>
      <w:r w:rsidRPr="00BE46AF">
        <w:rPr>
          <w:sz w:val="22"/>
          <w:szCs w:val="22"/>
        </w:rPr>
        <w:t>Нови</w:t>
      </w:r>
      <w:proofErr w:type="spellEnd"/>
      <w:r w:rsidRPr="00BE46AF">
        <w:rPr>
          <w:sz w:val="22"/>
          <w:szCs w:val="22"/>
        </w:rPr>
        <w:t xml:space="preserve"> ПВЦ </w:t>
      </w:r>
      <w:proofErr w:type="spellStart"/>
      <w:r w:rsidRPr="00BE46AF">
        <w:rPr>
          <w:sz w:val="22"/>
          <w:szCs w:val="22"/>
        </w:rPr>
        <w:t>прозорци</w:t>
      </w:r>
      <w:proofErr w:type="spellEnd"/>
    </w:p>
    <w:p w:rsidR="009C51DB" w:rsidRPr="00BE46AF" w:rsidRDefault="009C51DB" w:rsidP="00CC1DD9">
      <w:pPr>
        <w:pStyle w:val="Default"/>
        <w:rPr>
          <w:sz w:val="22"/>
          <w:szCs w:val="22"/>
          <w:lang w:val="mk-MK"/>
        </w:rPr>
      </w:pPr>
    </w:p>
    <w:p w:rsidR="00CC1DD9" w:rsidRDefault="00CC1DD9" w:rsidP="00CC1DD9">
      <w:pPr>
        <w:pStyle w:val="Default"/>
        <w:rPr>
          <w:b/>
          <w:sz w:val="22"/>
          <w:szCs w:val="22"/>
        </w:rPr>
      </w:pPr>
      <w:proofErr w:type="spellStart"/>
      <w:r w:rsidRPr="00BE46AF">
        <w:rPr>
          <w:b/>
          <w:sz w:val="22"/>
          <w:szCs w:val="22"/>
        </w:rPr>
        <w:t>Мала</w:t>
      </w:r>
      <w:proofErr w:type="spellEnd"/>
      <w:r w:rsidRPr="00BE46AF">
        <w:rPr>
          <w:b/>
          <w:sz w:val="22"/>
          <w:szCs w:val="22"/>
        </w:rPr>
        <w:t xml:space="preserve"> </w:t>
      </w:r>
      <w:proofErr w:type="spellStart"/>
      <w:r w:rsidRPr="00BE46AF">
        <w:rPr>
          <w:b/>
          <w:sz w:val="22"/>
          <w:szCs w:val="22"/>
        </w:rPr>
        <w:t>зграда</w:t>
      </w:r>
      <w:proofErr w:type="spellEnd"/>
      <w:r w:rsidRPr="00BE46AF">
        <w:rPr>
          <w:b/>
          <w:sz w:val="22"/>
          <w:szCs w:val="22"/>
        </w:rPr>
        <w:t xml:space="preserve"> – </w:t>
      </w:r>
      <w:proofErr w:type="spellStart"/>
      <w:r w:rsidRPr="00BE46AF">
        <w:rPr>
          <w:b/>
          <w:sz w:val="22"/>
          <w:szCs w:val="22"/>
        </w:rPr>
        <w:t>проектна</w:t>
      </w:r>
      <w:proofErr w:type="spellEnd"/>
    </w:p>
    <w:p w:rsidR="00E958FE" w:rsidRPr="00BE46AF" w:rsidRDefault="00E958FE" w:rsidP="00CC1DD9">
      <w:pPr>
        <w:pStyle w:val="Default"/>
        <w:rPr>
          <w:b/>
          <w:sz w:val="22"/>
          <w:szCs w:val="22"/>
          <w:lang w:val="mk-MK"/>
        </w:rPr>
      </w:pPr>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w:t>
      </w:r>
      <w:proofErr w:type="spellEnd"/>
      <w:r w:rsidRPr="00BE46AF">
        <w:rPr>
          <w:sz w:val="22"/>
          <w:szCs w:val="22"/>
        </w:rPr>
        <w:t xml:space="preserve"> </w:t>
      </w:r>
      <w:proofErr w:type="spellStart"/>
      <w:r w:rsidRPr="00BE46AF">
        <w:rPr>
          <w:sz w:val="22"/>
          <w:szCs w:val="22"/>
        </w:rPr>
        <w:t>ѕидови</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таван</w:t>
      </w:r>
      <w:proofErr w:type="spellEnd"/>
    </w:p>
    <w:p w:rsidR="00CC1DD9" w:rsidRPr="00BE46AF" w:rsidRDefault="00CC1DD9" w:rsidP="00CC1DD9">
      <w:pPr>
        <w:pStyle w:val="Default"/>
        <w:rPr>
          <w:sz w:val="22"/>
          <w:szCs w:val="22"/>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под</w:t>
      </w:r>
      <w:proofErr w:type="spellEnd"/>
    </w:p>
    <w:p w:rsidR="009C51DB" w:rsidRPr="00BE46AF" w:rsidRDefault="009C51DB" w:rsidP="00CC1DD9">
      <w:pPr>
        <w:pStyle w:val="Default"/>
        <w:rPr>
          <w:sz w:val="22"/>
          <w:szCs w:val="22"/>
          <w:lang w:val="mk-MK"/>
        </w:rPr>
      </w:pPr>
    </w:p>
    <w:p w:rsidR="00CC1DD9" w:rsidRDefault="00CC1DD9" w:rsidP="00CC1DD9">
      <w:pPr>
        <w:pStyle w:val="Default"/>
        <w:rPr>
          <w:b/>
          <w:sz w:val="22"/>
          <w:szCs w:val="22"/>
        </w:rPr>
      </w:pPr>
      <w:r w:rsidRPr="00BE46AF">
        <w:rPr>
          <w:b/>
          <w:sz w:val="22"/>
          <w:szCs w:val="22"/>
        </w:rPr>
        <w:t>ЈПКР „</w:t>
      </w:r>
      <w:proofErr w:type="spellStart"/>
      <w:r w:rsidRPr="00BE46AF">
        <w:rPr>
          <w:b/>
          <w:sz w:val="22"/>
          <w:szCs w:val="22"/>
        </w:rPr>
        <w:t>Услуга</w:t>
      </w:r>
      <w:proofErr w:type="spellEnd"/>
      <w:proofErr w:type="gramStart"/>
      <w:r w:rsidRPr="00BE46AF">
        <w:rPr>
          <w:b/>
          <w:sz w:val="22"/>
          <w:szCs w:val="22"/>
        </w:rPr>
        <w:t>“ –</w:t>
      </w:r>
      <w:proofErr w:type="gramEnd"/>
      <w:r w:rsidRPr="00BE46AF">
        <w:rPr>
          <w:b/>
          <w:sz w:val="22"/>
          <w:szCs w:val="22"/>
        </w:rPr>
        <w:t xml:space="preserve"> </w:t>
      </w:r>
      <w:proofErr w:type="spellStart"/>
      <w:r w:rsidRPr="00BE46AF">
        <w:rPr>
          <w:b/>
          <w:sz w:val="22"/>
          <w:szCs w:val="22"/>
        </w:rPr>
        <w:t>Ф.станица</w:t>
      </w:r>
      <w:proofErr w:type="spellEnd"/>
    </w:p>
    <w:p w:rsidR="00E958FE" w:rsidRPr="00BE46AF" w:rsidRDefault="00E958FE" w:rsidP="00CC1DD9">
      <w:pPr>
        <w:pStyle w:val="Default"/>
        <w:rPr>
          <w:b/>
          <w:sz w:val="22"/>
          <w:szCs w:val="22"/>
          <w:lang w:val="mk-MK"/>
        </w:rPr>
      </w:pPr>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w:t>
      </w:r>
      <w:proofErr w:type="spellEnd"/>
      <w:r w:rsidRPr="00BE46AF">
        <w:rPr>
          <w:sz w:val="22"/>
          <w:szCs w:val="22"/>
        </w:rPr>
        <w:t xml:space="preserve"> </w:t>
      </w:r>
      <w:proofErr w:type="spellStart"/>
      <w:r w:rsidRPr="00BE46AF">
        <w:rPr>
          <w:sz w:val="22"/>
          <w:szCs w:val="22"/>
        </w:rPr>
        <w:t>ѕидови</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таван</w:t>
      </w:r>
      <w:proofErr w:type="spellEnd"/>
    </w:p>
    <w:p w:rsidR="00CC1DD9" w:rsidRPr="00BE46AF" w:rsidRDefault="00CC1DD9" w:rsidP="00CC1DD9">
      <w:pPr>
        <w:pStyle w:val="Default"/>
        <w:rPr>
          <w:sz w:val="22"/>
          <w:szCs w:val="22"/>
        </w:rPr>
      </w:pPr>
      <w:proofErr w:type="spellStart"/>
      <w:r w:rsidRPr="00BE46AF">
        <w:rPr>
          <w:sz w:val="22"/>
          <w:szCs w:val="22"/>
        </w:rPr>
        <w:t>Нови</w:t>
      </w:r>
      <w:proofErr w:type="spellEnd"/>
      <w:r w:rsidRPr="00BE46AF">
        <w:rPr>
          <w:sz w:val="22"/>
          <w:szCs w:val="22"/>
        </w:rPr>
        <w:t xml:space="preserve"> ПВЦ </w:t>
      </w:r>
      <w:proofErr w:type="spellStart"/>
      <w:r w:rsidRPr="00BE46AF">
        <w:rPr>
          <w:sz w:val="22"/>
          <w:szCs w:val="22"/>
        </w:rPr>
        <w:t>прозорци</w:t>
      </w:r>
      <w:proofErr w:type="spellEnd"/>
    </w:p>
    <w:p w:rsidR="009C51DB" w:rsidRPr="00BE46AF" w:rsidRDefault="009C51DB" w:rsidP="00CC1DD9">
      <w:pPr>
        <w:pStyle w:val="Default"/>
        <w:rPr>
          <w:sz w:val="22"/>
          <w:szCs w:val="22"/>
          <w:lang w:val="mk-MK"/>
        </w:rPr>
      </w:pPr>
    </w:p>
    <w:p w:rsidR="00CC1DD9" w:rsidRDefault="00CC1DD9" w:rsidP="00CC1DD9">
      <w:pPr>
        <w:pStyle w:val="Default"/>
        <w:rPr>
          <w:b/>
          <w:sz w:val="22"/>
          <w:szCs w:val="22"/>
        </w:rPr>
      </w:pPr>
      <w:proofErr w:type="spellStart"/>
      <w:r w:rsidRPr="00BE46AF">
        <w:rPr>
          <w:b/>
          <w:sz w:val="22"/>
          <w:szCs w:val="22"/>
        </w:rPr>
        <w:t>Противпожарен</w:t>
      </w:r>
      <w:proofErr w:type="spellEnd"/>
      <w:r w:rsidRPr="00BE46AF">
        <w:rPr>
          <w:b/>
          <w:sz w:val="22"/>
          <w:szCs w:val="22"/>
        </w:rPr>
        <w:t xml:space="preserve"> </w:t>
      </w:r>
      <w:proofErr w:type="spellStart"/>
      <w:r w:rsidRPr="00BE46AF">
        <w:rPr>
          <w:b/>
          <w:sz w:val="22"/>
          <w:szCs w:val="22"/>
        </w:rPr>
        <w:t>Дом</w:t>
      </w:r>
      <w:proofErr w:type="spellEnd"/>
    </w:p>
    <w:p w:rsidR="00E958FE" w:rsidRPr="00BE46AF" w:rsidRDefault="00E958FE" w:rsidP="00CC1DD9">
      <w:pPr>
        <w:pStyle w:val="Default"/>
        <w:rPr>
          <w:b/>
          <w:sz w:val="22"/>
          <w:szCs w:val="22"/>
          <w:lang w:val="mk-MK"/>
        </w:rPr>
      </w:pPr>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w:t>
      </w:r>
      <w:proofErr w:type="spellEnd"/>
      <w:r w:rsidRPr="00BE46AF">
        <w:rPr>
          <w:sz w:val="22"/>
          <w:szCs w:val="22"/>
        </w:rPr>
        <w:t xml:space="preserve"> </w:t>
      </w:r>
      <w:proofErr w:type="spellStart"/>
      <w:r w:rsidRPr="00BE46AF">
        <w:rPr>
          <w:sz w:val="22"/>
          <w:szCs w:val="22"/>
        </w:rPr>
        <w:t>ѕидови</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таван</w:t>
      </w:r>
      <w:proofErr w:type="spellEnd"/>
    </w:p>
    <w:p w:rsidR="00CC1DD9" w:rsidRPr="00BE46AF" w:rsidRDefault="00CC1DD9" w:rsidP="00CC1DD9">
      <w:pPr>
        <w:pStyle w:val="Default"/>
        <w:rPr>
          <w:sz w:val="22"/>
          <w:szCs w:val="22"/>
        </w:rPr>
      </w:pPr>
      <w:proofErr w:type="spellStart"/>
      <w:r w:rsidRPr="00BE46AF">
        <w:rPr>
          <w:sz w:val="22"/>
          <w:szCs w:val="22"/>
        </w:rPr>
        <w:t>Нови</w:t>
      </w:r>
      <w:proofErr w:type="spellEnd"/>
      <w:r w:rsidRPr="00BE46AF">
        <w:rPr>
          <w:sz w:val="22"/>
          <w:szCs w:val="22"/>
        </w:rPr>
        <w:t xml:space="preserve"> ПВЦ </w:t>
      </w:r>
      <w:proofErr w:type="spellStart"/>
      <w:r w:rsidRPr="00BE46AF">
        <w:rPr>
          <w:sz w:val="22"/>
          <w:szCs w:val="22"/>
        </w:rPr>
        <w:t>прозорци</w:t>
      </w:r>
      <w:proofErr w:type="spellEnd"/>
    </w:p>
    <w:p w:rsidR="009C51DB" w:rsidRPr="00BE46AF" w:rsidRDefault="009C51DB" w:rsidP="00CC1DD9">
      <w:pPr>
        <w:pStyle w:val="Default"/>
        <w:rPr>
          <w:sz w:val="22"/>
          <w:szCs w:val="22"/>
          <w:lang w:val="mk-MK"/>
        </w:rPr>
      </w:pPr>
    </w:p>
    <w:p w:rsidR="00CC1DD9" w:rsidRDefault="00CC1DD9" w:rsidP="00CC1DD9">
      <w:pPr>
        <w:pStyle w:val="Default"/>
        <w:rPr>
          <w:b/>
          <w:sz w:val="22"/>
          <w:szCs w:val="22"/>
        </w:rPr>
      </w:pPr>
      <w:proofErr w:type="spellStart"/>
      <w:r w:rsidRPr="00BE46AF">
        <w:rPr>
          <w:b/>
          <w:sz w:val="22"/>
          <w:szCs w:val="22"/>
        </w:rPr>
        <w:t>Дом</w:t>
      </w:r>
      <w:proofErr w:type="spellEnd"/>
      <w:r w:rsidRPr="00BE46AF">
        <w:rPr>
          <w:b/>
          <w:sz w:val="22"/>
          <w:szCs w:val="22"/>
        </w:rPr>
        <w:t xml:space="preserve"> </w:t>
      </w:r>
      <w:proofErr w:type="spellStart"/>
      <w:r w:rsidRPr="00BE46AF">
        <w:rPr>
          <w:b/>
          <w:sz w:val="22"/>
          <w:szCs w:val="22"/>
        </w:rPr>
        <w:t>на</w:t>
      </w:r>
      <w:proofErr w:type="spellEnd"/>
      <w:r w:rsidRPr="00BE46AF">
        <w:rPr>
          <w:b/>
          <w:sz w:val="22"/>
          <w:szCs w:val="22"/>
        </w:rPr>
        <w:t xml:space="preserve"> </w:t>
      </w:r>
      <w:proofErr w:type="spellStart"/>
      <w:r w:rsidRPr="00BE46AF">
        <w:rPr>
          <w:b/>
          <w:sz w:val="22"/>
          <w:szCs w:val="22"/>
        </w:rPr>
        <w:t>кул</w:t>
      </w:r>
      <w:proofErr w:type="spellEnd"/>
      <w:r w:rsidRPr="00BE46AF">
        <w:rPr>
          <w:b/>
          <w:sz w:val="22"/>
          <w:szCs w:val="22"/>
        </w:rPr>
        <w:t xml:space="preserve">. „Д. </w:t>
      </w:r>
      <w:proofErr w:type="spellStart"/>
      <w:r w:rsidRPr="00BE46AF">
        <w:rPr>
          <w:b/>
          <w:sz w:val="22"/>
          <w:szCs w:val="22"/>
        </w:rPr>
        <w:t>Беровски</w:t>
      </w:r>
      <w:proofErr w:type="spellEnd"/>
      <w:r w:rsidRPr="00BE46AF">
        <w:rPr>
          <w:b/>
          <w:sz w:val="22"/>
          <w:szCs w:val="22"/>
        </w:rPr>
        <w:t>“</w:t>
      </w:r>
    </w:p>
    <w:p w:rsidR="00E958FE" w:rsidRPr="00BE46AF" w:rsidRDefault="00E958FE" w:rsidP="00CC1DD9">
      <w:pPr>
        <w:pStyle w:val="Default"/>
        <w:rPr>
          <w:b/>
          <w:sz w:val="22"/>
          <w:szCs w:val="22"/>
          <w:lang w:val="mk-MK"/>
        </w:rPr>
      </w:pPr>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надворешни</w:t>
      </w:r>
      <w:proofErr w:type="spellEnd"/>
      <w:r w:rsidRPr="00BE46AF">
        <w:rPr>
          <w:sz w:val="22"/>
          <w:szCs w:val="22"/>
        </w:rPr>
        <w:t xml:space="preserve"> </w:t>
      </w:r>
      <w:proofErr w:type="spellStart"/>
      <w:r w:rsidRPr="00BE46AF">
        <w:rPr>
          <w:sz w:val="22"/>
          <w:szCs w:val="22"/>
        </w:rPr>
        <w:t>ѕидови</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таван</w:t>
      </w:r>
      <w:proofErr w:type="spellEnd"/>
    </w:p>
    <w:p w:rsidR="00CC1DD9" w:rsidRPr="00BE46AF" w:rsidRDefault="00CC1DD9" w:rsidP="00CC1DD9">
      <w:pPr>
        <w:pStyle w:val="Default"/>
        <w:rPr>
          <w:sz w:val="22"/>
          <w:szCs w:val="22"/>
          <w:lang w:val="mk-MK"/>
        </w:rPr>
      </w:pPr>
      <w:proofErr w:type="spellStart"/>
      <w:r w:rsidRPr="00BE46AF">
        <w:rPr>
          <w:sz w:val="22"/>
          <w:szCs w:val="22"/>
        </w:rPr>
        <w:t>Поставување</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топлинска</w:t>
      </w:r>
      <w:proofErr w:type="spellEnd"/>
      <w:r w:rsidRPr="00BE46AF">
        <w:rPr>
          <w:sz w:val="22"/>
          <w:szCs w:val="22"/>
        </w:rPr>
        <w:t xml:space="preserve"> </w:t>
      </w:r>
      <w:proofErr w:type="spellStart"/>
      <w:r w:rsidRPr="00BE46AF">
        <w:rPr>
          <w:sz w:val="22"/>
          <w:szCs w:val="22"/>
        </w:rPr>
        <w:t>изолација</w:t>
      </w:r>
      <w:proofErr w:type="spellEnd"/>
      <w:r w:rsidRPr="00BE46AF">
        <w:rPr>
          <w:sz w:val="22"/>
          <w:szCs w:val="22"/>
        </w:rPr>
        <w:t xml:space="preserve"> </w:t>
      </w:r>
      <w:proofErr w:type="spellStart"/>
      <w:r w:rsidRPr="00BE46AF">
        <w:rPr>
          <w:sz w:val="22"/>
          <w:szCs w:val="22"/>
        </w:rPr>
        <w:t>на</w:t>
      </w:r>
      <w:proofErr w:type="spellEnd"/>
      <w:r w:rsidRPr="00BE46AF">
        <w:rPr>
          <w:sz w:val="22"/>
          <w:szCs w:val="22"/>
        </w:rPr>
        <w:t xml:space="preserve"> </w:t>
      </w:r>
      <w:proofErr w:type="spellStart"/>
      <w:r w:rsidRPr="00BE46AF">
        <w:rPr>
          <w:sz w:val="22"/>
          <w:szCs w:val="22"/>
        </w:rPr>
        <w:t>под</w:t>
      </w:r>
      <w:proofErr w:type="spellEnd"/>
    </w:p>
    <w:p w:rsidR="00CC1DD9" w:rsidRPr="00BE46AF" w:rsidRDefault="00CC1DD9" w:rsidP="00CC1DD9">
      <w:pPr>
        <w:pStyle w:val="Default"/>
        <w:rPr>
          <w:sz w:val="22"/>
          <w:szCs w:val="22"/>
          <w:lang w:val="mk-MK"/>
        </w:rPr>
      </w:pPr>
      <w:proofErr w:type="spellStart"/>
      <w:r w:rsidRPr="00BE46AF">
        <w:rPr>
          <w:sz w:val="22"/>
          <w:szCs w:val="22"/>
        </w:rPr>
        <w:t>Нови</w:t>
      </w:r>
      <w:proofErr w:type="spellEnd"/>
      <w:r w:rsidRPr="00BE46AF">
        <w:rPr>
          <w:sz w:val="22"/>
          <w:szCs w:val="22"/>
        </w:rPr>
        <w:t xml:space="preserve"> ПВЦ </w:t>
      </w:r>
      <w:proofErr w:type="spellStart"/>
      <w:r w:rsidRPr="00BE46AF">
        <w:rPr>
          <w:sz w:val="22"/>
          <w:szCs w:val="22"/>
        </w:rPr>
        <w:t>прозорци</w:t>
      </w:r>
      <w:proofErr w:type="spellEnd"/>
    </w:p>
    <w:p w:rsidR="009C51DB" w:rsidRPr="00BE46AF" w:rsidRDefault="009C51DB" w:rsidP="001E491A">
      <w:pPr>
        <w:rPr>
          <w:rFonts w:ascii="Times New Roman" w:hAnsi="Times New Roman" w:cs="Times New Roman"/>
          <w:lang w:val="mk-MK" w:eastAsia="x-none"/>
        </w:rPr>
        <w:sectPr w:rsidR="009C51DB" w:rsidRPr="00BE46AF" w:rsidSect="00B1214D">
          <w:headerReference w:type="even" r:id="rId16"/>
          <w:headerReference w:type="default" r:id="rId17"/>
          <w:footerReference w:type="default" r:id="rId18"/>
          <w:headerReference w:type="first" r:id="rId19"/>
          <w:pgSz w:w="11907" w:h="16839" w:code="9"/>
          <w:pgMar w:top="851" w:right="1134" w:bottom="1400" w:left="1276" w:header="0" w:footer="901" w:gutter="0"/>
          <w:cols w:space="720"/>
          <w:docGrid w:linePitch="299"/>
        </w:sectPr>
      </w:pPr>
    </w:p>
    <w:p w:rsidR="001E491A" w:rsidRPr="00BE46AF" w:rsidRDefault="001E491A" w:rsidP="001E491A">
      <w:pPr>
        <w:rPr>
          <w:rFonts w:ascii="Times New Roman" w:hAnsi="Times New Roman" w:cs="Times New Roman"/>
          <w:lang w:val="mk-MK" w:eastAsia="x-none"/>
        </w:rPr>
      </w:pPr>
    </w:p>
    <w:p w:rsidR="009328CD" w:rsidRPr="00BE46AF" w:rsidRDefault="009328CD" w:rsidP="001E491A">
      <w:pPr>
        <w:pStyle w:val="Heading2"/>
        <w:numPr>
          <w:ilvl w:val="0"/>
          <w:numId w:val="0"/>
        </w:numPr>
        <w:spacing w:line="360" w:lineRule="auto"/>
        <w:jc w:val="both"/>
        <w:rPr>
          <w:rFonts w:ascii="Times New Roman" w:hAnsi="Times New Roman"/>
          <w:b w:val="0"/>
          <w:i w:val="0"/>
          <w:sz w:val="22"/>
          <w:szCs w:val="22"/>
          <w:lang w:val="ru-RU"/>
        </w:rPr>
      </w:pPr>
      <w:r w:rsidRPr="00BE46AF">
        <w:rPr>
          <w:rFonts w:ascii="Times New Roman" w:hAnsi="Times New Roman"/>
          <w:b w:val="0"/>
          <w:i w:val="0"/>
          <w:sz w:val="22"/>
          <w:szCs w:val="22"/>
          <w:lang w:val="ru-RU"/>
        </w:rPr>
        <w:t>Со примената на Програмата за енергетска ефикасност, условите за работа и престој на жителите на Општина Берово ќе биде значи</w:t>
      </w:r>
      <w:r w:rsidR="00B1214D">
        <w:rPr>
          <w:rFonts w:ascii="Times New Roman" w:hAnsi="Times New Roman"/>
          <w:b w:val="0"/>
          <w:i w:val="0"/>
          <w:sz w:val="22"/>
          <w:szCs w:val="22"/>
          <w:lang w:val="ru-RU"/>
        </w:rPr>
        <w:t>телно подобрена, со подобри усло</w:t>
      </w:r>
      <w:r w:rsidRPr="00BE46AF">
        <w:rPr>
          <w:rFonts w:ascii="Times New Roman" w:hAnsi="Times New Roman"/>
          <w:b w:val="0"/>
          <w:i w:val="0"/>
          <w:sz w:val="22"/>
          <w:szCs w:val="22"/>
          <w:lang w:val="ru-RU"/>
        </w:rPr>
        <w:t>ви за комфор на сите засегнати страни.</w:t>
      </w:r>
    </w:p>
    <w:p w:rsidR="009328CD" w:rsidRPr="00BE46AF" w:rsidRDefault="009328CD" w:rsidP="001E491A">
      <w:pPr>
        <w:pStyle w:val="Heading2"/>
        <w:numPr>
          <w:ilvl w:val="0"/>
          <w:numId w:val="0"/>
        </w:numPr>
        <w:spacing w:line="360" w:lineRule="auto"/>
        <w:jc w:val="both"/>
        <w:rPr>
          <w:rFonts w:ascii="Times New Roman" w:hAnsi="Times New Roman"/>
          <w:b w:val="0"/>
          <w:i w:val="0"/>
          <w:sz w:val="22"/>
          <w:szCs w:val="22"/>
          <w:lang w:val="ru-RU"/>
        </w:rPr>
      </w:pPr>
      <w:r w:rsidRPr="00BE46AF">
        <w:rPr>
          <w:rFonts w:ascii="Times New Roman" w:hAnsi="Times New Roman"/>
          <w:b w:val="0"/>
          <w:i w:val="0"/>
          <w:sz w:val="22"/>
          <w:szCs w:val="22"/>
          <w:lang w:val="ru-RU"/>
        </w:rPr>
        <w:t>Исто така, се намалува потрошувачката на енергија со што финансиските заштеди, можат да се искористат за подобрување на останатите услуги во Општина Берово.</w:t>
      </w:r>
    </w:p>
    <w:p w:rsidR="009328CD" w:rsidRPr="00BE46AF" w:rsidRDefault="009328CD" w:rsidP="001E491A">
      <w:pPr>
        <w:pStyle w:val="Heading2"/>
        <w:numPr>
          <w:ilvl w:val="0"/>
          <w:numId w:val="0"/>
        </w:numPr>
        <w:spacing w:line="360" w:lineRule="auto"/>
        <w:ind w:left="576"/>
        <w:jc w:val="both"/>
        <w:rPr>
          <w:rFonts w:ascii="Times New Roman" w:hAnsi="Times New Roman"/>
          <w:b w:val="0"/>
          <w:i w:val="0"/>
          <w:sz w:val="22"/>
          <w:szCs w:val="22"/>
          <w:lang w:val="ru-RU"/>
        </w:rPr>
      </w:pPr>
      <w:r w:rsidRPr="00BE46AF">
        <w:rPr>
          <w:rFonts w:ascii="Times New Roman" w:hAnsi="Times New Roman"/>
          <w:i w:val="0"/>
          <w:sz w:val="22"/>
          <w:szCs w:val="22"/>
          <w:lang w:val="ru-RU"/>
        </w:rPr>
        <w:t>Дополнителни придобивки</w:t>
      </w:r>
    </w:p>
    <w:p w:rsidR="009328CD" w:rsidRPr="00BE46AF" w:rsidRDefault="009328CD" w:rsidP="001E491A">
      <w:pPr>
        <w:pStyle w:val="Heading2"/>
        <w:numPr>
          <w:ilvl w:val="0"/>
          <w:numId w:val="0"/>
        </w:numPr>
        <w:spacing w:line="360" w:lineRule="auto"/>
        <w:ind w:left="576" w:hanging="576"/>
        <w:jc w:val="both"/>
        <w:rPr>
          <w:rFonts w:ascii="Times New Roman" w:hAnsi="Times New Roman"/>
          <w:b w:val="0"/>
          <w:i w:val="0"/>
          <w:sz w:val="22"/>
          <w:szCs w:val="22"/>
          <w:lang w:val="ru-RU"/>
        </w:rPr>
      </w:pPr>
      <w:r w:rsidRPr="00BE46AF">
        <w:rPr>
          <w:rFonts w:ascii="Times New Roman" w:hAnsi="Times New Roman"/>
          <w:b w:val="0"/>
          <w:i w:val="0"/>
          <w:sz w:val="22"/>
          <w:szCs w:val="22"/>
          <w:lang w:val="ru-RU"/>
        </w:rPr>
        <w:t>Во дополнителните придобивки што општината ги има со спроведување на програмата за енергетска ефикасност се вбројуваат:</w:t>
      </w:r>
    </w:p>
    <w:p w:rsidR="009328CD" w:rsidRPr="00BE46AF" w:rsidRDefault="009328CD" w:rsidP="001E491A">
      <w:pPr>
        <w:pStyle w:val="Heading2"/>
        <w:numPr>
          <w:ilvl w:val="0"/>
          <w:numId w:val="0"/>
        </w:numPr>
        <w:spacing w:line="360" w:lineRule="auto"/>
        <w:ind w:left="576" w:hanging="576"/>
        <w:jc w:val="both"/>
        <w:rPr>
          <w:rFonts w:ascii="Times New Roman" w:hAnsi="Times New Roman"/>
          <w:b w:val="0"/>
          <w:i w:val="0"/>
          <w:sz w:val="22"/>
          <w:szCs w:val="22"/>
          <w:lang w:val="ru-RU"/>
        </w:rPr>
      </w:pPr>
      <w:r w:rsidRPr="00BE46AF">
        <w:rPr>
          <w:rFonts w:ascii="Times New Roman" w:hAnsi="Times New Roman"/>
          <w:b w:val="0"/>
          <w:i w:val="0"/>
          <w:sz w:val="22"/>
          <w:szCs w:val="22"/>
          <w:lang w:val="ru-RU"/>
        </w:rPr>
        <w:t>- Подобрување на здравјето на децата во образовните објекти и условите за учење преку обезбедување на постојано и рамномерно греење, како и подобрување на проветрувањето во училишните простории;</w:t>
      </w:r>
    </w:p>
    <w:p w:rsidR="009328CD" w:rsidRPr="00BE46AF" w:rsidRDefault="009328CD" w:rsidP="001E491A">
      <w:pPr>
        <w:pStyle w:val="Heading2"/>
        <w:numPr>
          <w:ilvl w:val="0"/>
          <w:numId w:val="0"/>
        </w:numPr>
        <w:spacing w:line="360" w:lineRule="auto"/>
        <w:ind w:left="576" w:hanging="576"/>
        <w:jc w:val="both"/>
        <w:rPr>
          <w:rFonts w:ascii="Times New Roman" w:hAnsi="Times New Roman"/>
          <w:b w:val="0"/>
          <w:i w:val="0"/>
          <w:sz w:val="22"/>
          <w:szCs w:val="22"/>
          <w:lang w:val="ru-RU"/>
        </w:rPr>
      </w:pPr>
      <w:r w:rsidRPr="00BE46AF">
        <w:rPr>
          <w:rFonts w:ascii="Times New Roman" w:hAnsi="Times New Roman"/>
          <w:b w:val="0"/>
          <w:i w:val="0"/>
          <w:sz w:val="22"/>
          <w:szCs w:val="22"/>
          <w:lang w:val="ru-RU"/>
        </w:rPr>
        <w:t>- Подобрување на квалитетот на живеење во општината.</w:t>
      </w:r>
    </w:p>
    <w:p w:rsidR="00311E83" w:rsidRPr="00BE46AF" w:rsidRDefault="009328CD" w:rsidP="001E491A">
      <w:pPr>
        <w:pStyle w:val="Heading2"/>
        <w:numPr>
          <w:ilvl w:val="0"/>
          <w:numId w:val="0"/>
        </w:numPr>
        <w:spacing w:line="360" w:lineRule="auto"/>
        <w:jc w:val="both"/>
        <w:rPr>
          <w:rFonts w:ascii="Times New Roman" w:hAnsi="Times New Roman"/>
          <w:b w:val="0"/>
          <w:i w:val="0"/>
          <w:sz w:val="22"/>
          <w:szCs w:val="22"/>
          <w:lang w:val="ru-RU"/>
        </w:rPr>
      </w:pPr>
      <w:r w:rsidRPr="00BE46AF">
        <w:rPr>
          <w:rFonts w:ascii="Times New Roman" w:hAnsi="Times New Roman"/>
          <w:b w:val="0"/>
          <w:i w:val="0"/>
          <w:sz w:val="22"/>
          <w:szCs w:val="22"/>
          <w:lang w:val="ru-RU"/>
        </w:rPr>
        <w:t>Преку реализација на програмата за енергетска ефикасност ќе се подобрат услугите што ги дава општината. Како прво, преку зголемување на свеста за енергетска ефикасност во општината ќе се намалат загубите на енергија кои се последица од недостиг на топлинска изоалција на елементите на обвивката на објектите кои се во надлежност на општината и недостиг на сопствени системи за централно греење во објектите. Со исполнувањето на овие недостатоци ќе се подобрат условите за работење во објектите, притоа требада се напомене дека е потребно да се зголеми свеста редовно за одржување на објектите и системите со што се продолжува нивниот работен век, а притоа навремено се воочуваат грешки, слабости и се иницира потреба за интервенција. Преку одржување и надградба на базата на податоци за објектите и јавното осветление ќе се има увид во потребите за интервенции и инвестирање во општината, а со тоа ќе се даде важност на мерките за енергетска ефикасност според утврдените критериуми на општината.</w:t>
      </w:r>
    </w:p>
    <w:p w:rsidR="009328CD" w:rsidRPr="00BE46AF" w:rsidRDefault="009328CD" w:rsidP="009328CD">
      <w:pPr>
        <w:rPr>
          <w:rFonts w:ascii="Times New Roman" w:hAnsi="Times New Roman" w:cs="Times New Roman"/>
          <w:lang w:val="ru-RU" w:eastAsia="x-none"/>
        </w:rPr>
      </w:pPr>
    </w:p>
    <w:p w:rsidR="003C6CDC" w:rsidRPr="00BE46AF" w:rsidRDefault="003C6CDC" w:rsidP="003C6CDC">
      <w:pPr>
        <w:tabs>
          <w:tab w:val="left" w:pos="3155"/>
        </w:tabs>
        <w:spacing w:after="0" w:line="240" w:lineRule="auto"/>
        <w:jc w:val="both"/>
        <w:rPr>
          <w:rFonts w:ascii="Times New Roman" w:hAnsi="Times New Roman" w:cs="Times New Roman"/>
          <w:lang w:val="en-GB"/>
        </w:rPr>
      </w:pPr>
    </w:p>
    <w:p w:rsidR="003C6CDC" w:rsidRPr="00BE46AF" w:rsidRDefault="003C6CDC" w:rsidP="003C6CDC">
      <w:pPr>
        <w:tabs>
          <w:tab w:val="left" w:pos="3155"/>
        </w:tabs>
        <w:spacing w:after="0" w:line="240" w:lineRule="auto"/>
        <w:jc w:val="both"/>
        <w:rPr>
          <w:rFonts w:ascii="Times New Roman" w:hAnsi="Times New Roman" w:cs="Times New Roman"/>
          <w:lang w:val="en-GB"/>
        </w:rPr>
      </w:pPr>
    </w:p>
    <w:p w:rsidR="003C6CDC" w:rsidRPr="00BE46AF" w:rsidRDefault="003C6CDC" w:rsidP="003C6CDC">
      <w:pPr>
        <w:tabs>
          <w:tab w:val="left" w:pos="3155"/>
        </w:tabs>
        <w:spacing w:after="0" w:line="240" w:lineRule="auto"/>
        <w:jc w:val="both"/>
        <w:rPr>
          <w:rFonts w:ascii="Times New Roman" w:hAnsi="Times New Roman" w:cs="Times New Roman"/>
          <w:lang w:val="en-GB"/>
        </w:rPr>
      </w:pPr>
    </w:p>
    <w:p w:rsidR="003C6CDC" w:rsidRPr="00BE46AF" w:rsidRDefault="003C6CDC" w:rsidP="003C6CDC">
      <w:pPr>
        <w:tabs>
          <w:tab w:val="left" w:pos="3155"/>
        </w:tabs>
        <w:spacing w:after="0" w:line="240" w:lineRule="auto"/>
        <w:jc w:val="both"/>
        <w:rPr>
          <w:rFonts w:ascii="Times New Roman" w:hAnsi="Times New Roman" w:cs="Times New Roman"/>
          <w:lang w:val="en-GB"/>
        </w:rPr>
      </w:pPr>
    </w:p>
    <w:p w:rsidR="003C6CDC" w:rsidRPr="00BE46AF" w:rsidRDefault="003C6CDC" w:rsidP="00E958FE">
      <w:pPr>
        <w:tabs>
          <w:tab w:val="left" w:pos="3155"/>
        </w:tabs>
        <w:spacing w:after="0" w:line="240" w:lineRule="auto"/>
        <w:jc w:val="center"/>
        <w:rPr>
          <w:rFonts w:ascii="Times New Roman" w:hAnsi="Times New Roman" w:cs="Times New Roman"/>
          <w:lang w:val="mk-MK"/>
        </w:rPr>
      </w:pPr>
      <w:r w:rsidRPr="00BE46AF">
        <w:rPr>
          <w:rFonts w:ascii="Times New Roman" w:hAnsi="Times New Roman" w:cs="Times New Roman"/>
          <w:lang w:val="mk-MK"/>
        </w:rPr>
        <w:t>Број 0</w:t>
      </w:r>
      <w:r w:rsidRPr="00BE46AF">
        <w:rPr>
          <w:rFonts w:ascii="Times New Roman" w:hAnsi="Times New Roman" w:cs="Times New Roman"/>
        </w:rPr>
        <w:t>9</w:t>
      </w:r>
      <w:r w:rsidRPr="00BE46AF">
        <w:rPr>
          <w:rFonts w:ascii="Times New Roman" w:hAnsi="Times New Roman" w:cs="Times New Roman"/>
          <w:lang w:val="mk-MK"/>
        </w:rPr>
        <w:t>-</w:t>
      </w:r>
      <w:r w:rsidR="005E1C76">
        <w:rPr>
          <w:rFonts w:ascii="Times New Roman" w:hAnsi="Times New Roman" w:cs="Times New Roman"/>
          <w:lang w:val="mk-MK"/>
        </w:rPr>
        <w:t>4526</w:t>
      </w:r>
      <w:r w:rsidR="00E46648" w:rsidRPr="00BE46AF">
        <w:rPr>
          <w:rFonts w:ascii="Times New Roman" w:hAnsi="Times New Roman" w:cs="Times New Roman"/>
        </w:rPr>
        <w:t xml:space="preserve"> </w:t>
      </w:r>
      <w:r w:rsidRPr="00BE46AF">
        <w:rPr>
          <w:rFonts w:ascii="Times New Roman" w:hAnsi="Times New Roman" w:cs="Times New Roman"/>
          <w:lang w:val="mk-MK"/>
        </w:rPr>
        <w:t xml:space="preserve">/1                                          </w:t>
      </w:r>
      <w:r w:rsidRPr="00BE46AF">
        <w:rPr>
          <w:rFonts w:ascii="Times New Roman" w:hAnsi="Times New Roman" w:cs="Times New Roman"/>
          <w:lang w:val="mk-MK"/>
        </w:rPr>
        <w:tab/>
      </w:r>
      <w:r w:rsidRPr="00BE46AF">
        <w:rPr>
          <w:rFonts w:ascii="Times New Roman" w:hAnsi="Times New Roman" w:cs="Times New Roman"/>
          <w:lang w:val="mk-MK"/>
        </w:rPr>
        <w:tab/>
        <w:t xml:space="preserve">      </w:t>
      </w:r>
      <w:r w:rsidRPr="00BE46AF">
        <w:rPr>
          <w:rFonts w:ascii="Times New Roman" w:hAnsi="Times New Roman" w:cs="Times New Roman"/>
        </w:rPr>
        <w:t xml:space="preserve">          </w:t>
      </w:r>
      <w:r w:rsidRPr="00BE46AF">
        <w:rPr>
          <w:rFonts w:ascii="Times New Roman" w:hAnsi="Times New Roman" w:cs="Times New Roman"/>
          <w:lang w:val="mk-MK"/>
        </w:rPr>
        <w:t xml:space="preserve">  </w:t>
      </w:r>
      <w:r w:rsidRPr="00BE46AF">
        <w:rPr>
          <w:rFonts w:ascii="Times New Roman" w:hAnsi="Times New Roman" w:cs="Times New Roman"/>
        </w:rPr>
        <w:t xml:space="preserve">  </w:t>
      </w:r>
      <w:r w:rsidRPr="00BE46AF">
        <w:rPr>
          <w:rFonts w:ascii="Times New Roman" w:hAnsi="Times New Roman" w:cs="Times New Roman"/>
          <w:lang w:val="mk-MK"/>
        </w:rPr>
        <w:t>Совет на општина Берово</w:t>
      </w:r>
    </w:p>
    <w:p w:rsidR="003C6CDC" w:rsidRPr="00BE46AF" w:rsidRDefault="005E1C76" w:rsidP="005E1C76">
      <w:pPr>
        <w:tabs>
          <w:tab w:val="left" w:pos="3155"/>
        </w:tabs>
        <w:spacing w:after="0" w:line="240" w:lineRule="auto"/>
        <w:rPr>
          <w:rFonts w:ascii="Times New Roman" w:hAnsi="Times New Roman" w:cs="Times New Roman"/>
          <w:lang w:val="mk-MK"/>
        </w:rPr>
      </w:pPr>
      <w:r>
        <w:rPr>
          <w:rFonts w:ascii="Times New Roman" w:hAnsi="Times New Roman" w:cs="Times New Roman"/>
          <w:lang w:val="mk-MK"/>
        </w:rPr>
        <w:t xml:space="preserve">                  19</w:t>
      </w:r>
      <w:r w:rsidR="003C6CDC" w:rsidRPr="00BE46AF">
        <w:rPr>
          <w:rFonts w:ascii="Times New Roman" w:hAnsi="Times New Roman" w:cs="Times New Roman"/>
        </w:rPr>
        <w:t>.12.</w:t>
      </w:r>
      <w:r w:rsidR="003C6CDC" w:rsidRPr="00BE46AF">
        <w:rPr>
          <w:rFonts w:ascii="Times New Roman" w:hAnsi="Times New Roman" w:cs="Times New Roman"/>
          <w:lang w:val="mk-MK"/>
        </w:rPr>
        <w:t>201</w:t>
      </w:r>
      <w:r w:rsidR="009328CD" w:rsidRPr="00BE46AF">
        <w:rPr>
          <w:rFonts w:ascii="Times New Roman" w:hAnsi="Times New Roman" w:cs="Times New Roman"/>
          <w:lang w:val="mk-MK"/>
        </w:rPr>
        <w:t>9</w:t>
      </w:r>
      <w:r w:rsidR="003C6CDC" w:rsidRPr="00BE46AF">
        <w:rPr>
          <w:rFonts w:ascii="Times New Roman" w:hAnsi="Times New Roman" w:cs="Times New Roman"/>
          <w:lang w:val="mk-MK"/>
        </w:rPr>
        <w:t xml:space="preserve"> год.                                             </w:t>
      </w:r>
      <w:r w:rsidR="00E958FE">
        <w:rPr>
          <w:rFonts w:ascii="Times New Roman" w:hAnsi="Times New Roman" w:cs="Times New Roman"/>
          <w:lang w:val="mk-MK"/>
        </w:rPr>
        <w:t xml:space="preserve">     </w:t>
      </w:r>
      <w:r w:rsidR="00E958FE">
        <w:rPr>
          <w:rFonts w:ascii="Times New Roman" w:hAnsi="Times New Roman" w:cs="Times New Roman"/>
          <w:lang w:val="mk-MK"/>
        </w:rPr>
        <w:tab/>
      </w:r>
      <w:r w:rsidR="00E958FE">
        <w:rPr>
          <w:rFonts w:ascii="Times New Roman" w:hAnsi="Times New Roman" w:cs="Times New Roman"/>
          <w:lang w:val="mk-MK"/>
        </w:rPr>
        <w:tab/>
        <w:t xml:space="preserve">          </w:t>
      </w:r>
      <w:r w:rsidR="00E958FE">
        <w:rPr>
          <w:rFonts w:ascii="Times New Roman" w:hAnsi="Times New Roman" w:cs="Times New Roman"/>
          <w:lang w:val="mk-MK"/>
        </w:rPr>
        <w:tab/>
        <w:t xml:space="preserve">          </w:t>
      </w:r>
      <w:r>
        <w:rPr>
          <w:rFonts w:ascii="Times New Roman" w:hAnsi="Times New Roman" w:cs="Times New Roman"/>
          <w:lang w:val="mk-MK"/>
        </w:rPr>
        <w:t xml:space="preserve"> </w:t>
      </w:r>
      <w:r w:rsidR="00E958FE">
        <w:rPr>
          <w:rFonts w:ascii="Times New Roman" w:hAnsi="Times New Roman" w:cs="Times New Roman"/>
          <w:lang w:val="mk-MK"/>
        </w:rPr>
        <w:t xml:space="preserve">  </w:t>
      </w:r>
      <w:r w:rsidR="003C6CDC" w:rsidRPr="00BE46AF">
        <w:rPr>
          <w:rFonts w:ascii="Times New Roman" w:hAnsi="Times New Roman" w:cs="Times New Roman"/>
          <w:lang w:val="mk-MK"/>
        </w:rPr>
        <w:t>Претседател</w:t>
      </w:r>
    </w:p>
    <w:p w:rsidR="003C6CDC" w:rsidRPr="00BE46AF" w:rsidRDefault="003C6CDC" w:rsidP="00E958FE">
      <w:pPr>
        <w:tabs>
          <w:tab w:val="left" w:pos="3155"/>
        </w:tabs>
        <w:spacing w:after="0" w:line="240" w:lineRule="auto"/>
        <w:jc w:val="center"/>
        <w:rPr>
          <w:rFonts w:ascii="Times New Roman" w:hAnsi="Times New Roman" w:cs="Times New Roman"/>
          <w:lang w:val="mk-MK"/>
        </w:rPr>
      </w:pPr>
      <w:r w:rsidRPr="00BE46AF">
        <w:rPr>
          <w:rFonts w:ascii="Times New Roman" w:hAnsi="Times New Roman" w:cs="Times New Roman"/>
          <w:lang w:val="mk-MK"/>
        </w:rPr>
        <w:t xml:space="preserve">Берово </w:t>
      </w:r>
      <w:r w:rsidRPr="00BE46AF">
        <w:rPr>
          <w:rFonts w:ascii="Times New Roman" w:hAnsi="Times New Roman" w:cs="Times New Roman"/>
          <w:lang w:val="mk-MK"/>
        </w:rPr>
        <w:tab/>
      </w:r>
      <w:r w:rsidRPr="00BE46AF">
        <w:rPr>
          <w:rFonts w:ascii="Times New Roman" w:hAnsi="Times New Roman" w:cs="Times New Roman"/>
          <w:lang w:val="mk-MK"/>
        </w:rPr>
        <w:tab/>
      </w:r>
      <w:r w:rsidRPr="00BE46AF">
        <w:rPr>
          <w:rFonts w:ascii="Times New Roman" w:hAnsi="Times New Roman" w:cs="Times New Roman"/>
          <w:lang w:val="mk-MK"/>
        </w:rPr>
        <w:tab/>
        <w:t xml:space="preserve">    </w:t>
      </w:r>
      <w:r w:rsidR="005E1C76">
        <w:rPr>
          <w:rFonts w:ascii="Times New Roman" w:hAnsi="Times New Roman" w:cs="Times New Roman"/>
          <w:lang w:val="mk-MK"/>
        </w:rPr>
        <w:t xml:space="preserve">                            </w:t>
      </w:r>
      <w:r w:rsidRPr="00BE46AF">
        <w:rPr>
          <w:rFonts w:ascii="Times New Roman" w:hAnsi="Times New Roman" w:cs="Times New Roman"/>
        </w:rPr>
        <w:t xml:space="preserve">  </w:t>
      </w:r>
      <w:r w:rsidRPr="00BE46AF">
        <w:rPr>
          <w:rFonts w:ascii="Times New Roman" w:hAnsi="Times New Roman" w:cs="Times New Roman"/>
          <w:lang w:val="mk-MK"/>
        </w:rPr>
        <w:t>Јован Матеничарски</w:t>
      </w:r>
    </w:p>
    <w:p w:rsidR="00F86055" w:rsidRPr="00BE46AF" w:rsidRDefault="00F86055" w:rsidP="00E958FE">
      <w:pPr>
        <w:tabs>
          <w:tab w:val="left" w:pos="3155"/>
        </w:tabs>
        <w:spacing w:after="0" w:line="240" w:lineRule="auto"/>
        <w:jc w:val="center"/>
        <w:rPr>
          <w:rFonts w:ascii="Times New Roman" w:hAnsi="Times New Roman" w:cs="Times New Roman"/>
          <w:lang w:val="mk-MK"/>
        </w:rPr>
      </w:pPr>
    </w:p>
    <w:sectPr w:rsidR="00F86055" w:rsidRPr="00BE46AF" w:rsidSect="009C51DB">
      <w:pgSz w:w="11907" w:h="16839" w:code="9"/>
      <w:pgMar w:top="851" w:right="380" w:bottom="1400" w:left="851" w:header="0" w:footer="9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DB" w:rsidRDefault="003265DB">
      <w:pPr>
        <w:spacing w:after="0" w:line="240" w:lineRule="auto"/>
      </w:pPr>
      <w:r>
        <w:separator/>
      </w:r>
    </w:p>
  </w:endnote>
  <w:endnote w:type="continuationSeparator" w:id="0">
    <w:p w:rsidR="003265DB" w:rsidRDefault="0032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DB" w:rsidRPr="00E13F83" w:rsidRDefault="009C51DB">
    <w:pPr>
      <w:spacing w:after="0" w:line="27" w:lineRule="exact"/>
      <w:rPr>
        <w:sz w:val="2"/>
        <w:szCs w:val="2"/>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DB" w:rsidRPr="00922D6E" w:rsidRDefault="009C51DB">
    <w:pPr>
      <w:spacing w:after="0" w:line="200" w:lineRule="exact"/>
      <w:rPr>
        <w:sz w:val="20"/>
        <w:szCs w:val="20"/>
        <w:lang w:val="mk-MK"/>
      </w:rPr>
    </w:pPr>
    <w:r>
      <w:rPr>
        <w:noProof/>
        <w:lang w:val="mk-MK" w:eastAsia="mk-MK"/>
      </w:rPr>
      <mc:AlternateContent>
        <mc:Choice Requires="wps">
          <w:drawing>
            <wp:anchor distT="0" distB="0" distL="114300" distR="114300" simplePos="0" relativeHeight="251667456" behindDoc="1" locked="0" layoutInCell="1" allowOverlap="1" wp14:anchorId="597629DF" wp14:editId="253142A7">
              <wp:simplePos x="0" y="0"/>
              <wp:positionH relativeFrom="page">
                <wp:posOffset>1629410</wp:posOffset>
              </wp:positionH>
              <wp:positionV relativeFrom="page">
                <wp:posOffset>10392410</wp:posOffset>
              </wp:positionV>
              <wp:extent cx="4869180" cy="206375"/>
              <wp:effectExtent l="0" t="0" r="762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1DB" w:rsidRPr="00FE3EF8" w:rsidRDefault="009C51DB" w:rsidP="003A7085">
                          <w:pPr>
                            <w:spacing w:before="5" w:after="0" w:line="240" w:lineRule="auto"/>
                            <w:ind w:left="20" w:right="-20"/>
                            <w:jc w:val="center"/>
                            <w:rPr>
                              <w:rFonts w:ascii="Arial" w:eastAsia="Arial" w:hAnsi="Arial" w:cs="Arial"/>
                              <w:sz w:val="18"/>
                              <w:szCs w:val="18"/>
                              <w:lang w:val="mk-MK"/>
                            </w:rPr>
                          </w:pPr>
                          <w:r>
                            <w:rPr>
                              <w:rFonts w:ascii="Arial" w:eastAsia="Arial" w:hAnsi="Arial" w:cs="Arial"/>
                              <w:spacing w:val="1"/>
                              <w:sz w:val="18"/>
                              <w:szCs w:val="18"/>
                              <w:lang w:val="mk-MK"/>
                            </w:rPr>
                            <w:t>Предлог п</w:t>
                          </w:r>
                          <w:proofErr w:type="spellStart"/>
                          <w:r w:rsidRPr="00F17966">
                            <w:rPr>
                              <w:rFonts w:ascii="Arial" w:eastAsia="Arial" w:hAnsi="Arial" w:cs="Arial"/>
                              <w:spacing w:val="1"/>
                              <w:sz w:val="18"/>
                              <w:szCs w:val="18"/>
                            </w:rPr>
                            <w:t>рограма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за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енергетска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ефикасност</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Општина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Берово</w:t>
                          </w:r>
                          <w:proofErr w:type="spellEnd"/>
                          <w:r w:rsidRPr="00F17966">
                            <w:rPr>
                              <w:rFonts w:ascii="Arial" w:eastAsia="Arial" w:hAnsi="Arial" w:cs="Arial"/>
                              <w:spacing w:val="1"/>
                              <w:sz w:val="18"/>
                              <w:szCs w:val="18"/>
                            </w:rPr>
                            <w:t>, 20</w:t>
                          </w:r>
                          <w:r>
                            <w:rPr>
                              <w:rFonts w:ascii="Arial" w:eastAsia="Arial" w:hAnsi="Arial" w:cs="Arial"/>
                              <w:spacing w:val="1"/>
                              <w:sz w:val="18"/>
                              <w:szCs w:val="18"/>
                              <w:lang w:val="mk-M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7629DF" id="_x0000_t202" coordsize="21600,21600" o:spt="202" path="m,l,21600r21600,l21600,xe">
              <v:stroke joinstyle="miter"/>
              <v:path gradientshapeok="t" o:connecttype="rect"/>
            </v:shapetype>
            <v:shape id="Text Box 1" o:spid="_x0000_s1026" type="#_x0000_t202" style="position:absolute;margin-left:128.3pt;margin-top:818.3pt;width:383.4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Z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" filled="f" stroked="f">
              <v:textbox inset="0,0,0,0">
                <w:txbxContent>
                  <w:p w:rsidR="009C51DB" w:rsidRPr="00FE3EF8" w:rsidRDefault="009C51DB" w:rsidP="003A7085">
                    <w:pPr>
                      <w:spacing w:before="5" w:after="0" w:line="240" w:lineRule="auto"/>
                      <w:ind w:left="20" w:right="-20"/>
                      <w:jc w:val="center"/>
                      <w:rPr>
                        <w:rFonts w:ascii="Arial" w:eastAsia="Arial" w:hAnsi="Arial" w:cs="Arial"/>
                        <w:sz w:val="18"/>
                        <w:szCs w:val="18"/>
                        <w:lang w:val="mk-MK"/>
                      </w:rPr>
                    </w:pPr>
                    <w:r>
                      <w:rPr>
                        <w:rFonts w:ascii="Arial" w:eastAsia="Arial" w:hAnsi="Arial" w:cs="Arial"/>
                        <w:spacing w:val="1"/>
                        <w:sz w:val="18"/>
                        <w:szCs w:val="18"/>
                        <w:lang w:val="mk-MK"/>
                      </w:rPr>
                      <w:t>Предлог п</w:t>
                    </w:r>
                    <w:proofErr w:type="spellStart"/>
                    <w:r w:rsidRPr="00F17966">
                      <w:rPr>
                        <w:rFonts w:ascii="Arial" w:eastAsia="Arial" w:hAnsi="Arial" w:cs="Arial"/>
                        <w:spacing w:val="1"/>
                        <w:sz w:val="18"/>
                        <w:szCs w:val="18"/>
                      </w:rPr>
                      <w:t>рограма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за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енергетска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ефикасност</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Општина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Берово</w:t>
                    </w:r>
                    <w:proofErr w:type="spellEnd"/>
                    <w:r w:rsidRPr="00F17966">
                      <w:rPr>
                        <w:rFonts w:ascii="Arial" w:eastAsia="Arial" w:hAnsi="Arial" w:cs="Arial"/>
                        <w:spacing w:val="1"/>
                        <w:sz w:val="18"/>
                        <w:szCs w:val="18"/>
                      </w:rPr>
                      <w:t>, 20</w:t>
                    </w:r>
                    <w:r>
                      <w:rPr>
                        <w:rFonts w:ascii="Arial" w:eastAsia="Arial" w:hAnsi="Arial" w:cs="Arial"/>
                        <w:spacing w:val="1"/>
                        <w:sz w:val="18"/>
                        <w:szCs w:val="18"/>
                        <w:lang w:val="mk-MK"/>
                      </w:rPr>
                      <w:t>20</w:t>
                    </w:r>
                  </w:p>
                </w:txbxContent>
              </v:textbox>
              <w10:wrap anchorx="page" anchory="page"/>
            </v:shape>
          </w:pict>
        </mc:Fallback>
      </mc:AlternateContent>
    </w:r>
    <w:r>
      <w:rPr>
        <w:noProof/>
        <w:lang w:val="mk-MK" w:eastAsia="mk-MK"/>
      </w:rPr>
      <mc:AlternateContent>
        <mc:Choice Requires="wpg">
          <w:drawing>
            <wp:anchor distT="0" distB="0" distL="114300" distR="114300" simplePos="0" relativeHeight="251656192" behindDoc="1" locked="0" layoutInCell="1" allowOverlap="1" wp14:anchorId="2C02D6FE" wp14:editId="03FE9A68">
              <wp:simplePos x="0" y="0"/>
              <wp:positionH relativeFrom="page">
                <wp:posOffset>1393825</wp:posOffset>
              </wp:positionH>
              <wp:positionV relativeFrom="page">
                <wp:posOffset>10603865</wp:posOffset>
              </wp:positionV>
              <wp:extent cx="5155565" cy="1270"/>
              <wp:effectExtent l="0" t="0" r="2603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noFill/>
                        <a:ln w="6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26469A" id="Group 2" o:spid="_x0000_s1026" style="position:absolute;margin-left:109.75pt;margin-top:834.95pt;width:405.95pt;height:.1pt;z-index:-251660288;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pMsEA&#10;AADaAAAADwAAAGRycy9kb3ducmV2LnhtbESPQWsCMRSE74X+h/AK3mpWUZGtUUqx1N6sLfT6SJ6b&#10;xc3Lsnnq7r83BaHHYWa+YVabPjTqQl2qIxuYjAtQxDa6misDP9/vz0tQSZAdNpHJwEAJNuvHhxWW&#10;Ll75iy4HqVSGcCrRgBdpS62T9RQwjWNLnL1j7AJKll2lXYfXDA+NnhbFQgesOS94bOnNkz0dzsHA&#10;fvbrmw/eTop2MdjlVuaD2E9jRk/96wsooV7+w/f2zhmYw9+VfAP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KTLBAAAA2gAAAA8AAAAAAAAAAAAAAAAAmAIAAGRycy9kb3du&#10;cmV2LnhtbFBLBQYAAAAABAAEAPUAAACGAwAAAAA=&#10;" path="m,l8118,e" filled="f" strokeweight=".16686mm">
                <v:path arrowok="t" o:connecttype="custom" o:connectlocs="0,0;811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DB" w:rsidRDefault="003265DB">
      <w:pPr>
        <w:spacing w:after="0" w:line="240" w:lineRule="auto"/>
      </w:pPr>
      <w:r>
        <w:separator/>
      </w:r>
    </w:p>
  </w:footnote>
  <w:footnote w:type="continuationSeparator" w:id="0">
    <w:p w:rsidR="003265DB" w:rsidRDefault="00326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DB" w:rsidRDefault="009C5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DB" w:rsidRDefault="009C51DB">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DB" w:rsidRDefault="009C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91220D9"/>
    <w:multiLevelType w:val="hybridMultilevel"/>
    <w:tmpl w:val="CEA89596"/>
    <w:lvl w:ilvl="0" w:tplc="08090005">
      <w:start w:val="1"/>
      <w:numFmt w:val="bullet"/>
      <w:lvlText w:val=""/>
      <w:lvlJc w:val="left"/>
      <w:pPr>
        <w:tabs>
          <w:tab w:val="num" w:pos="900"/>
        </w:tabs>
        <w:ind w:left="900" w:hanging="360"/>
      </w:pPr>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291D63"/>
    <w:multiLevelType w:val="hybridMultilevel"/>
    <w:tmpl w:val="57C4674A"/>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0E993C81"/>
    <w:multiLevelType w:val="hybridMultilevel"/>
    <w:tmpl w:val="E482D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E16C8"/>
    <w:multiLevelType w:val="hybridMultilevel"/>
    <w:tmpl w:val="322C4A8E"/>
    <w:lvl w:ilvl="0" w:tplc="B80E88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1005888"/>
    <w:multiLevelType w:val="hybridMultilevel"/>
    <w:tmpl w:val="41244D92"/>
    <w:lvl w:ilvl="0" w:tplc="8E049A92">
      <w:start w:val="1"/>
      <w:numFmt w:val="bullet"/>
      <w:lvlText w:val=""/>
      <w:lvlJc w:val="left"/>
      <w:pPr>
        <w:tabs>
          <w:tab w:val="num" w:pos="720"/>
        </w:tabs>
        <w:ind w:left="72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3D20B7"/>
    <w:multiLevelType w:val="multilevel"/>
    <w:tmpl w:val="5610F7F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0AE4EDC"/>
    <w:multiLevelType w:val="hybridMultilevel"/>
    <w:tmpl w:val="26665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D6343D1"/>
    <w:multiLevelType w:val="hybridMultilevel"/>
    <w:tmpl w:val="DFD44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9975C85"/>
    <w:multiLevelType w:val="hybridMultilevel"/>
    <w:tmpl w:val="38625EB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F3E4D60"/>
    <w:multiLevelType w:val="hybridMultilevel"/>
    <w:tmpl w:val="DF58BC64"/>
    <w:lvl w:ilvl="0" w:tplc="0809000F">
      <w:start w:val="1"/>
      <w:numFmt w:val="decimal"/>
      <w:lvlText w:val="%1."/>
      <w:lvlJc w:val="left"/>
      <w:pPr>
        <w:tabs>
          <w:tab w:val="num" w:pos="720"/>
        </w:tabs>
        <w:ind w:left="720" w:hanging="360"/>
      </w:pPr>
    </w:lvl>
    <w:lvl w:ilvl="1" w:tplc="8E049A92">
      <w:start w:val="1"/>
      <w:numFmt w:val="bullet"/>
      <w:lvlText w:val=""/>
      <w:lvlJc w:val="left"/>
      <w:pPr>
        <w:tabs>
          <w:tab w:val="num" w:pos="1440"/>
        </w:tabs>
        <w:ind w:left="1440" w:hanging="360"/>
      </w:pPr>
      <w:rPr>
        <w:rFonts w:ascii="Symbol" w:hAnsi="Symbol" w:cs="Symbol" w:hint="default"/>
        <w:color w:val="auto"/>
      </w:rPr>
    </w:lvl>
    <w:lvl w:ilvl="2" w:tplc="F5B6D87C">
      <w:start w:val="1"/>
      <w:numFmt w:val="decimal"/>
      <w:lvlText w:val="%3)"/>
      <w:lvlJc w:val="left"/>
      <w:pPr>
        <w:tabs>
          <w:tab w:val="num" w:pos="2340"/>
        </w:tabs>
        <w:ind w:left="2340" w:hanging="360"/>
      </w:pPr>
      <w:rPr>
        <w:rFonts w:ascii="Arial" w:eastAsia="Times New Roman" w:hAnsi="Arial"/>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61E31045"/>
    <w:multiLevelType w:val="hybridMultilevel"/>
    <w:tmpl w:val="C568DE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5A23DDC"/>
    <w:multiLevelType w:val="multilevel"/>
    <w:tmpl w:val="5E0EA07E"/>
    <w:lvl w:ilvl="0">
      <w:start w:val="1"/>
      <w:numFmt w:val="decimal"/>
      <w:lvlText w:val="%1"/>
      <w:lvlJc w:val="left"/>
      <w:pPr>
        <w:tabs>
          <w:tab w:val="num" w:pos="539"/>
        </w:tabs>
        <w:ind w:left="539" w:hanging="405"/>
      </w:pPr>
      <w:rPr>
        <w:rFonts w:hint="default"/>
        <w:w w:val="100"/>
      </w:rPr>
    </w:lvl>
    <w:lvl w:ilvl="1">
      <w:start w:val="1"/>
      <w:numFmt w:val="decimal"/>
      <w:isLgl/>
      <w:lvlText w:val="%1.%2"/>
      <w:lvlJc w:val="left"/>
      <w:pPr>
        <w:tabs>
          <w:tab w:val="num" w:pos="524"/>
        </w:tabs>
        <w:ind w:left="524" w:hanging="390"/>
      </w:pPr>
      <w:rPr>
        <w:rFonts w:hint="default"/>
        <w:b/>
        <w:bCs/>
        <w:i w:val="0"/>
        <w:iCs w:val="0"/>
      </w:rPr>
    </w:lvl>
    <w:lvl w:ilvl="2">
      <w:start w:val="1"/>
      <w:numFmt w:val="decimal"/>
      <w:isLgl/>
      <w:lvlText w:val="%1.%2.%3"/>
      <w:lvlJc w:val="left"/>
      <w:pPr>
        <w:tabs>
          <w:tab w:val="num" w:pos="854"/>
        </w:tabs>
        <w:ind w:left="854" w:hanging="720"/>
      </w:pPr>
      <w:rPr>
        <w:rFonts w:hint="default"/>
        <w:b w:val="0"/>
        <w:bCs w:val="0"/>
        <w:i w:val="0"/>
        <w:iCs w:val="0"/>
      </w:rPr>
    </w:lvl>
    <w:lvl w:ilvl="3">
      <w:start w:val="1"/>
      <w:numFmt w:val="decimal"/>
      <w:isLgl/>
      <w:lvlText w:val="%1.%2.%3.%4"/>
      <w:lvlJc w:val="left"/>
      <w:pPr>
        <w:tabs>
          <w:tab w:val="num" w:pos="1214"/>
        </w:tabs>
        <w:ind w:left="1214" w:hanging="1080"/>
      </w:pPr>
      <w:rPr>
        <w:rFonts w:hint="default"/>
        <w:b w:val="0"/>
        <w:bCs w:val="0"/>
        <w:i w:val="0"/>
        <w:iCs w:val="0"/>
      </w:rPr>
    </w:lvl>
    <w:lvl w:ilvl="4">
      <w:start w:val="1"/>
      <w:numFmt w:val="decimal"/>
      <w:isLgl/>
      <w:lvlText w:val="%1.%2.%3.%4.%5"/>
      <w:lvlJc w:val="left"/>
      <w:pPr>
        <w:tabs>
          <w:tab w:val="num" w:pos="1214"/>
        </w:tabs>
        <w:ind w:left="1214" w:hanging="1080"/>
      </w:pPr>
      <w:rPr>
        <w:rFonts w:hint="default"/>
        <w:b w:val="0"/>
        <w:bCs w:val="0"/>
        <w:i w:val="0"/>
        <w:iCs w:val="0"/>
      </w:rPr>
    </w:lvl>
    <w:lvl w:ilvl="5">
      <w:start w:val="1"/>
      <w:numFmt w:val="decimal"/>
      <w:isLgl/>
      <w:lvlText w:val="%1.%2.%3.%4.%5.%6"/>
      <w:lvlJc w:val="left"/>
      <w:pPr>
        <w:tabs>
          <w:tab w:val="num" w:pos="1574"/>
        </w:tabs>
        <w:ind w:left="1574" w:hanging="1440"/>
      </w:pPr>
      <w:rPr>
        <w:rFonts w:hint="default"/>
        <w:b w:val="0"/>
        <w:bCs w:val="0"/>
        <w:i w:val="0"/>
        <w:iCs w:val="0"/>
      </w:rPr>
    </w:lvl>
    <w:lvl w:ilvl="6">
      <w:start w:val="1"/>
      <w:numFmt w:val="decimal"/>
      <w:isLgl/>
      <w:lvlText w:val="%1.%2.%3.%4.%5.%6.%7"/>
      <w:lvlJc w:val="left"/>
      <w:pPr>
        <w:tabs>
          <w:tab w:val="num" w:pos="1574"/>
        </w:tabs>
        <w:ind w:left="1574" w:hanging="1440"/>
      </w:pPr>
      <w:rPr>
        <w:rFonts w:hint="default"/>
        <w:b w:val="0"/>
        <w:bCs w:val="0"/>
        <w:i w:val="0"/>
        <w:iCs w:val="0"/>
      </w:rPr>
    </w:lvl>
    <w:lvl w:ilvl="7">
      <w:start w:val="1"/>
      <w:numFmt w:val="decimal"/>
      <w:isLgl/>
      <w:lvlText w:val="%1.%2.%3.%4.%5.%6.%7.%8"/>
      <w:lvlJc w:val="left"/>
      <w:pPr>
        <w:tabs>
          <w:tab w:val="num" w:pos="1934"/>
        </w:tabs>
        <w:ind w:left="1934" w:hanging="1800"/>
      </w:pPr>
      <w:rPr>
        <w:rFonts w:hint="default"/>
        <w:b w:val="0"/>
        <w:bCs w:val="0"/>
        <w:i w:val="0"/>
        <w:iCs w:val="0"/>
      </w:rPr>
    </w:lvl>
    <w:lvl w:ilvl="8">
      <w:start w:val="1"/>
      <w:numFmt w:val="decimal"/>
      <w:isLgl/>
      <w:lvlText w:val="%1.%2.%3.%4.%5.%6.%7.%8.%9"/>
      <w:lvlJc w:val="left"/>
      <w:pPr>
        <w:tabs>
          <w:tab w:val="num" w:pos="1934"/>
        </w:tabs>
        <w:ind w:left="1934" w:hanging="1800"/>
      </w:pPr>
      <w:rPr>
        <w:rFonts w:hint="default"/>
        <w:b w:val="0"/>
        <w:bCs w:val="0"/>
        <w:i w:val="0"/>
        <w:iCs w:val="0"/>
      </w:rPr>
    </w:lvl>
  </w:abstractNum>
  <w:abstractNum w:abstractNumId="14">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2"/>
  </w:num>
  <w:num w:numId="5">
    <w:abstractNumId w:val="5"/>
  </w:num>
  <w:num w:numId="6">
    <w:abstractNumId w:val="6"/>
  </w:num>
  <w:num w:numId="7">
    <w:abstractNumId w:val="13"/>
  </w:num>
  <w:num w:numId="8">
    <w:abstractNumId w:val="9"/>
  </w:num>
  <w:num w:numId="9">
    <w:abstractNumId w:val="12"/>
  </w:num>
  <w:num w:numId="10">
    <w:abstractNumId w:val="8"/>
  </w:num>
  <w:num w:numId="11">
    <w:abstractNumId w:val="7"/>
  </w:num>
  <w:num w:numId="12">
    <w:abstractNumId w:val="4"/>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4A88"/>
    <w:rsid w:val="0003263F"/>
    <w:rsid w:val="00042926"/>
    <w:rsid w:val="000766B3"/>
    <w:rsid w:val="000F4CF5"/>
    <w:rsid w:val="00103387"/>
    <w:rsid w:val="001118B8"/>
    <w:rsid w:val="0011220B"/>
    <w:rsid w:val="0011643F"/>
    <w:rsid w:val="001442AE"/>
    <w:rsid w:val="00165B9C"/>
    <w:rsid w:val="00167127"/>
    <w:rsid w:val="00192420"/>
    <w:rsid w:val="001A48C4"/>
    <w:rsid w:val="001D7D9C"/>
    <w:rsid w:val="001E491A"/>
    <w:rsid w:val="00261BC6"/>
    <w:rsid w:val="00280CF2"/>
    <w:rsid w:val="00287E32"/>
    <w:rsid w:val="002B1B59"/>
    <w:rsid w:val="002C010B"/>
    <w:rsid w:val="002C699C"/>
    <w:rsid w:val="002F4EA5"/>
    <w:rsid w:val="00311E83"/>
    <w:rsid w:val="003265DB"/>
    <w:rsid w:val="0035504D"/>
    <w:rsid w:val="00394AD2"/>
    <w:rsid w:val="003A7085"/>
    <w:rsid w:val="003C6CDC"/>
    <w:rsid w:val="00421717"/>
    <w:rsid w:val="00435E47"/>
    <w:rsid w:val="0045543E"/>
    <w:rsid w:val="00460BCE"/>
    <w:rsid w:val="004D5149"/>
    <w:rsid w:val="004F5C17"/>
    <w:rsid w:val="00546F78"/>
    <w:rsid w:val="005E1C76"/>
    <w:rsid w:val="005E3991"/>
    <w:rsid w:val="005E4755"/>
    <w:rsid w:val="00600A18"/>
    <w:rsid w:val="006416F7"/>
    <w:rsid w:val="00666DC9"/>
    <w:rsid w:val="00670F18"/>
    <w:rsid w:val="006C13AE"/>
    <w:rsid w:val="006C7593"/>
    <w:rsid w:val="00721FDA"/>
    <w:rsid w:val="00742979"/>
    <w:rsid w:val="007473CD"/>
    <w:rsid w:val="00791D72"/>
    <w:rsid w:val="007A5666"/>
    <w:rsid w:val="007D0547"/>
    <w:rsid w:val="007F3DEE"/>
    <w:rsid w:val="0080301B"/>
    <w:rsid w:val="00805063"/>
    <w:rsid w:val="00817554"/>
    <w:rsid w:val="008430B4"/>
    <w:rsid w:val="008616C1"/>
    <w:rsid w:val="00873806"/>
    <w:rsid w:val="008D70F7"/>
    <w:rsid w:val="008D7928"/>
    <w:rsid w:val="00914404"/>
    <w:rsid w:val="00922D6E"/>
    <w:rsid w:val="009328CD"/>
    <w:rsid w:val="009537C7"/>
    <w:rsid w:val="00956CD7"/>
    <w:rsid w:val="00957FA8"/>
    <w:rsid w:val="009B0D5A"/>
    <w:rsid w:val="009C51DB"/>
    <w:rsid w:val="009F2691"/>
    <w:rsid w:val="00A045CA"/>
    <w:rsid w:val="00A5399F"/>
    <w:rsid w:val="00A72D59"/>
    <w:rsid w:val="00AE35CA"/>
    <w:rsid w:val="00B1214D"/>
    <w:rsid w:val="00B224BC"/>
    <w:rsid w:val="00B56F68"/>
    <w:rsid w:val="00B63C02"/>
    <w:rsid w:val="00B661C6"/>
    <w:rsid w:val="00B74348"/>
    <w:rsid w:val="00B82334"/>
    <w:rsid w:val="00B9390E"/>
    <w:rsid w:val="00BC785D"/>
    <w:rsid w:val="00BD4469"/>
    <w:rsid w:val="00BD6EB5"/>
    <w:rsid w:val="00BE46AF"/>
    <w:rsid w:val="00CA7661"/>
    <w:rsid w:val="00CB76DA"/>
    <w:rsid w:val="00CC1DD9"/>
    <w:rsid w:val="00CE2CAD"/>
    <w:rsid w:val="00CE5FD5"/>
    <w:rsid w:val="00D133B7"/>
    <w:rsid w:val="00D16BEC"/>
    <w:rsid w:val="00D3093F"/>
    <w:rsid w:val="00D34CB5"/>
    <w:rsid w:val="00D55C1F"/>
    <w:rsid w:val="00DC1ABD"/>
    <w:rsid w:val="00DC4147"/>
    <w:rsid w:val="00DE6983"/>
    <w:rsid w:val="00E13F83"/>
    <w:rsid w:val="00E344BB"/>
    <w:rsid w:val="00E46648"/>
    <w:rsid w:val="00E83B38"/>
    <w:rsid w:val="00E958FE"/>
    <w:rsid w:val="00EA4ED7"/>
    <w:rsid w:val="00EA732B"/>
    <w:rsid w:val="00ED3552"/>
    <w:rsid w:val="00F00EF0"/>
    <w:rsid w:val="00F17966"/>
    <w:rsid w:val="00F2221A"/>
    <w:rsid w:val="00F32101"/>
    <w:rsid w:val="00F619E5"/>
    <w:rsid w:val="00F86055"/>
    <w:rsid w:val="00F92C47"/>
    <w:rsid w:val="00FA1F4F"/>
    <w:rsid w:val="00FE3EF8"/>
    <w:rsid w:val="00FF59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0F18"/>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List-Accent1">
    <w:name w:val="Light List Accent 1"/>
    <w:basedOn w:val="TableNormal"/>
    <w:uiPriority w:val="61"/>
    <w:rsid w:val="007D05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0F18"/>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List-Accent1">
    <w:name w:val="Light List Accent 1"/>
    <w:basedOn w:val="TableNormal"/>
    <w:uiPriority w:val="61"/>
    <w:rsid w:val="007D05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6095">
      <w:bodyDiv w:val="1"/>
      <w:marLeft w:val="0"/>
      <w:marRight w:val="0"/>
      <w:marTop w:val="0"/>
      <w:marBottom w:val="0"/>
      <w:divBdr>
        <w:top w:val="none" w:sz="0" w:space="0" w:color="auto"/>
        <w:left w:val="none" w:sz="0" w:space="0" w:color="auto"/>
        <w:bottom w:val="none" w:sz="0" w:space="0" w:color="auto"/>
        <w:right w:val="none" w:sz="0" w:space="0" w:color="auto"/>
      </w:divBdr>
    </w:div>
    <w:div w:id="1290698204">
      <w:bodyDiv w:val="1"/>
      <w:marLeft w:val="0"/>
      <w:marRight w:val="0"/>
      <w:marTop w:val="0"/>
      <w:marBottom w:val="0"/>
      <w:divBdr>
        <w:top w:val="none" w:sz="0" w:space="0" w:color="auto"/>
        <w:left w:val="none" w:sz="0" w:space="0" w:color="auto"/>
        <w:bottom w:val="none" w:sz="0" w:space="0" w:color="auto"/>
        <w:right w:val="none" w:sz="0" w:space="0" w:color="auto"/>
      </w:divBdr>
    </w:div>
    <w:div w:id="1311708670">
      <w:bodyDiv w:val="1"/>
      <w:marLeft w:val="0"/>
      <w:marRight w:val="0"/>
      <w:marTop w:val="0"/>
      <w:marBottom w:val="0"/>
      <w:divBdr>
        <w:top w:val="none" w:sz="0" w:space="0" w:color="auto"/>
        <w:left w:val="none" w:sz="0" w:space="0" w:color="auto"/>
        <w:bottom w:val="none" w:sz="0" w:space="0" w:color="auto"/>
        <w:right w:val="none" w:sz="0" w:space="0" w:color="auto"/>
      </w:divBdr>
    </w:div>
    <w:div w:id="19544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info@ohridler.gov.m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ACC8-388D-4B36-8E25-79ED5CEF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5</cp:revision>
  <cp:lastPrinted>2019-12-10T12:30:00Z</cp:lastPrinted>
  <dcterms:created xsi:type="dcterms:W3CDTF">2019-12-10T13:18:00Z</dcterms:created>
  <dcterms:modified xsi:type="dcterms:W3CDTF">2019-12-23T09:43:00Z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