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C" w:rsidRPr="005617FE" w:rsidRDefault="008A499C" w:rsidP="00F25F5A">
      <w:pPr>
        <w:tabs>
          <w:tab w:val="left" w:pos="2685"/>
        </w:tabs>
        <w:jc w:val="both"/>
        <w:rPr>
          <w:rFonts w:asciiTheme="majorHAnsi" w:hAnsiTheme="majorHAnsi"/>
          <w:szCs w:val="24"/>
        </w:rPr>
      </w:pPr>
    </w:p>
    <w:p w:rsidR="002774BE" w:rsidRPr="00DA7498" w:rsidRDefault="003F7A97" w:rsidP="00F25F5A">
      <w:pPr>
        <w:tabs>
          <w:tab w:val="left" w:pos="2685"/>
        </w:tabs>
        <w:jc w:val="both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Врз основа на </w:t>
      </w:r>
      <w:r w:rsidR="005A4DBD" w:rsidRPr="00DA7498">
        <w:rPr>
          <w:rFonts w:asciiTheme="majorHAnsi" w:hAnsiTheme="majorHAnsi"/>
          <w:szCs w:val="24"/>
          <w:lang w:val="mk-MK"/>
        </w:rPr>
        <w:t>ч</w:t>
      </w:r>
      <w:r w:rsidR="009737CB" w:rsidRPr="00DA7498">
        <w:rPr>
          <w:rFonts w:asciiTheme="majorHAnsi" w:hAnsiTheme="majorHAnsi"/>
          <w:szCs w:val="24"/>
          <w:lang w:val="mk-MK"/>
        </w:rPr>
        <w:t>лен 12</w:t>
      </w:r>
      <w:r w:rsidR="005A4DBD" w:rsidRPr="00DA7498">
        <w:rPr>
          <w:rFonts w:asciiTheme="majorHAnsi" w:hAnsiTheme="majorHAnsi"/>
          <w:szCs w:val="24"/>
          <w:lang w:val="mk-MK"/>
        </w:rPr>
        <w:t>2, 123 и 124</w:t>
      </w:r>
      <w:r w:rsidR="009737CB" w:rsidRPr="00DA7498">
        <w:rPr>
          <w:rFonts w:asciiTheme="majorHAnsi" w:hAnsiTheme="majorHAnsi"/>
          <w:szCs w:val="24"/>
          <w:lang w:val="mk-MK"/>
        </w:rPr>
        <w:t xml:space="preserve"> </w:t>
      </w:r>
      <w:r w:rsidR="00F25F5A" w:rsidRPr="00DA7498">
        <w:rPr>
          <w:rFonts w:asciiTheme="majorHAnsi" w:hAnsiTheme="majorHAnsi"/>
          <w:szCs w:val="24"/>
          <w:lang w:val="mk-MK"/>
        </w:rPr>
        <w:t>од З</w:t>
      </w:r>
      <w:r w:rsidR="003017DB" w:rsidRPr="00DA7498">
        <w:rPr>
          <w:rFonts w:asciiTheme="majorHAnsi" w:hAnsiTheme="majorHAnsi"/>
          <w:szCs w:val="24"/>
          <w:lang w:val="mk-MK"/>
        </w:rPr>
        <w:t>акон</w:t>
      </w:r>
      <w:r w:rsidR="00EE1A42" w:rsidRPr="00DA7498">
        <w:rPr>
          <w:rFonts w:asciiTheme="majorHAnsi" w:hAnsiTheme="majorHAnsi"/>
          <w:szCs w:val="24"/>
          <w:lang w:val="mk-MK"/>
        </w:rPr>
        <w:t xml:space="preserve"> за води</w:t>
      </w:r>
      <w:r w:rsidR="003017DB" w:rsidRPr="00DA7498">
        <w:rPr>
          <w:rFonts w:asciiTheme="majorHAnsi" w:hAnsiTheme="majorHAnsi"/>
          <w:szCs w:val="24"/>
          <w:lang w:val="mk-MK"/>
        </w:rPr>
        <w:t>те</w:t>
      </w:r>
      <w:r w:rsidR="00F25F5A" w:rsidRPr="00DA7498">
        <w:rPr>
          <w:rFonts w:asciiTheme="majorHAnsi" w:hAnsiTheme="majorHAnsi"/>
          <w:szCs w:val="24"/>
          <w:lang w:val="mk-MK"/>
        </w:rPr>
        <w:t xml:space="preserve"> (Службен Весник на Р.М.  бр. 87/08</w:t>
      </w:r>
      <w:r w:rsidR="008A499C" w:rsidRPr="00DA7498">
        <w:rPr>
          <w:rFonts w:asciiTheme="majorHAnsi" w:hAnsiTheme="majorHAnsi"/>
          <w:szCs w:val="24"/>
        </w:rPr>
        <w:t>….52/16</w:t>
      </w:r>
      <w:r w:rsidR="00F25F5A" w:rsidRPr="00DA7498">
        <w:rPr>
          <w:rFonts w:asciiTheme="majorHAnsi" w:hAnsiTheme="majorHAnsi"/>
          <w:szCs w:val="24"/>
          <w:lang w:val="mk-MK"/>
        </w:rPr>
        <w:t>)</w:t>
      </w:r>
      <w:r w:rsidR="008A499C" w:rsidRPr="00DA7498">
        <w:rPr>
          <w:rFonts w:asciiTheme="majorHAnsi" w:hAnsiTheme="majorHAnsi"/>
          <w:szCs w:val="24"/>
        </w:rPr>
        <w:t xml:space="preserve">, </w:t>
      </w:r>
      <w:r w:rsidR="008A499C" w:rsidRPr="00DA7498">
        <w:rPr>
          <w:rFonts w:asciiTheme="majorHAnsi" w:hAnsiTheme="majorHAnsi"/>
          <w:spacing w:val="-1"/>
          <w:szCs w:val="24"/>
          <w:lang w:val="mk-MK" w:eastAsia="mk-MK"/>
        </w:rPr>
        <w:t xml:space="preserve"> </w:t>
      </w:r>
      <w:r w:rsidR="008A499C" w:rsidRPr="00DA7498">
        <w:rPr>
          <w:rFonts w:asciiTheme="majorHAnsi" w:hAnsiTheme="majorHAnsi"/>
          <w:szCs w:val="24"/>
          <w:lang w:val="mk-MK"/>
        </w:rPr>
        <w:t xml:space="preserve">член 19 став 2 точка 11 од </w:t>
      </w:r>
      <w:r w:rsidR="00DA7498" w:rsidRPr="00DA7498">
        <w:rPr>
          <w:rFonts w:asciiTheme="majorHAnsi" w:hAnsiTheme="majorHAnsi"/>
          <w:lang w:val="mk-MK"/>
        </w:rPr>
        <w:t xml:space="preserve">Статутот на Општина Берово </w:t>
      </w:r>
      <w:r w:rsidR="00066706" w:rsidRPr="00066706">
        <w:rPr>
          <w:rFonts w:ascii="Times New Roman" w:hAnsi="Times New Roman"/>
          <w:szCs w:val="24"/>
          <w:lang w:val="mk-MK"/>
        </w:rPr>
        <w:t>(„Сл.Гласник на Општина Берово“ бр.13/02 и 18/07,</w:t>
      </w:r>
      <w:r w:rsidR="00066706" w:rsidRPr="00066706">
        <w:rPr>
          <w:rFonts w:ascii="Times New Roman" w:hAnsi="Times New Roman"/>
          <w:szCs w:val="24"/>
        </w:rPr>
        <w:t>30/08,20/10,20/19)</w:t>
      </w:r>
      <w:r w:rsidR="00DA7498" w:rsidRPr="00DA7498">
        <w:rPr>
          <w:rFonts w:asciiTheme="majorHAnsi" w:hAnsiTheme="majorHAnsi"/>
          <w:lang w:val="mk-MK"/>
        </w:rPr>
        <w:t>,</w:t>
      </w:r>
      <w:r w:rsidR="009F0DED">
        <w:rPr>
          <w:rFonts w:asciiTheme="majorHAnsi" w:hAnsiTheme="majorHAnsi"/>
          <w:szCs w:val="24"/>
          <w:lang w:val="mk-MK"/>
        </w:rPr>
        <w:t xml:space="preserve"> </w:t>
      </w:r>
      <w:r w:rsidR="00E320E8" w:rsidRPr="00DA7498">
        <w:rPr>
          <w:rFonts w:asciiTheme="majorHAnsi" w:hAnsiTheme="majorHAnsi"/>
          <w:szCs w:val="24"/>
          <w:lang w:val="mk-MK"/>
        </w:rPr>
        <w:t xml:space="preserve">Советот на општина Берово на </w:t>
      </w:r>
      <w:r w:rsidR="00FE71CB">
        <w:rPr>
          <w:rFonts w:asciiTheme="majorHAnsi" w:hAnsiTheme="majorHAnsi"/>
          <w:szCs w:val="24"/>
          <w:lang w:val="mk-MK"/>
        </w:rPr>
        <w:t xml:space="preserve">42-та </w:t>
      </w:r>
      <w:r w:rsidR="00E320E8" w:rsidRPr="00DA7498">
        <w:rPr>
          <w:rFonts w:asciiTheme="majorHAnsi" w:hAnsiTheme="majorHAnsi"/>
          <w:szCs w:val="24"/>
          <w:lang w:val="mk-MK"/>
        </w:rPr>
        <w:t>се</w:t>
      </w:r>
      <w:r w:rsidR="00FE71CB">
        <w:rPr>
          <w:rFonts w:asciiTheme="majorHAnsi" w:hAnsiTheme="majorHAnsi"/>
          <w:szCs w:val="24"/>
          <w:lang w:val="mk-MK"/>
        </w:rPr>
        <w:t>дница</w:t>
      </w:r>
      <w:r w:rsidR="008A499C" w:rsidRPr="00DA7498">
        <w:rPr>
          <w:rFonts w:asciiTheme="majorHAnsi" w:hAnsiTheme="majorHAnsi"/>
          <w:szCs w:val="24"/>
          <w:lang w:val="mk-MK"/>
        </w:rPr>
        <w:t xml:space="preserve"> одржана на</w:t>
      </w:r>
      <w:r w:rsidR="00F25F5A" w:rsidRPr="00DA7498">
        <w:rPr>
          <w:rFonts w:asciiTheme="majorHAnsi" w:hAnsiTheme="majorHAnsi"/>
          <w:szCs w:val="24"/>
          <w:lang w:val="mk-MK"/>
        </w:rPr>
        <w:t xml:space="preserve"> </w:t>
      </w:r>
      <w:r w:rsidR="00FE71CB">
        <w:rPr>
          <w:rFonts w:asciiTheme="majorHAnsi" w:hAnsiTheme="majorHAnsi"/>
          <w:szCs w:val="24"/>
          <w:lang w:val="mk-MK"/>
        </w:rPr>
        <w:t>15.12.2020</w:t>
      </w:r>
      <w:r w:rsidR="008A499C" w:rsidRPr="00DA7498">
        <w:rPr>
          <w:rFonts w:asciiTheme="majorHAnsi" w:hAnsiTheme="majorHAnsi"/>
          <w:szCs w:val="24"/>
          <w:lang w:val="en-GB"/>
        </w:rPr>
        <w:t xml:space="preserve">  </w:t>
      </w:r>
      <w:r w:rsidR="008A499C" w:rsidRPr="00DA7498">
        <w:rPr>
          <w:rFonts w:asciiTheme="majorHAnsi" w:hAnsiTheme="majorHAnsi"/>
          <w:szCs w:val="24"/>
          <w:lang w:val="mk-MK"/>
        </w:rPr>
        <w:t>година донесе:</w:t>
      </w:r>
    </w:p>
    <w:p w:rsidR="00F25F5A" w:rsidRPr="00DA7498" w:rsidRDefault="00F25F5A" w:rsidP="00F25F5A">
      <w:pPr>
        <w:tabs>
          <w:tab w:val="left" w:pos="2685"/>
        </w:tabs>
        <w:jc w:val="both"/>
        <w:rPr>
          <w:rFonts w:asciiTheme="majorHAnsi" w:hAnsiTheme="majorHAnsi"/>
          <w:szCs w:val="24"/>
          <w:lang w:val="mk-MK"/>
        </w:rPr>
      </w:pPr>
    </w:p>
    <w:p w:rsidR="00F25F5A" w:rsidRPr="00DA7498" w:rsidRDefault="00F25F5A" w:rsidP="002774BE">
      <w:pPr>
        <w:tabs>
          <w:tab w:val="left" w:pos="2685"/>
        </w:tabs>
        <w:rPr>
          <w:rFonts w:asciiTheme="majorHAnsi" w:hAnsiTheme="majorHAnsi"/>
          <w:szCs w:val="24"/>
          <w:lang w:val="mk-MK"/>
        </w:rPr>
      </w:pPr>
    </w:p>
    <w:p w:rsidR="00F25F5A" w:rsidRPr="005617FE" w:rsidRDefault="00F25F5A" w:rsidP="00F25F5A">
      <w:pPr>
        <w:tabs>
          <w:tab w:val="left" w:pos="2685"/>
        </w:tabs>
        <w:jc w:val="center"/>
        <w:rPr>
          <w:rFonts w:asciiTheme="majorHAnsi" w:hAnsiTheme="majorHAnsi"/>
          <w:b/>
          <w:szCs w:val="24"/>
          <w:lang w:val="mk-MK"/>
        </w:rPr>
      </w:pPr>
      <w:r w:rsidRPr="005617FE">
        <w:rPr>
          <w:rFonts w:asciiTheme="majorHAnsi" w:hAnsiTheme="majorHAnsi"/>
          <w:b/>
          <w:szCs w:val="24"/>
          <w:lang w:val="mk-MK"/>
        </w:rPr>
        <w:t>ПРОГРАМА ЗА ЗАШТИТА ОД ШТЕТНО ДЕЈСТВО НА ВОДИТЕ</w:t>
      </w:r>
    </w:p>
    <w:p w:rsidR="002774BE" w:rsidRPr="005617FE" w:rsidRDefault="002774BE" w:rsidP="002774BE">
      <w:pPr>
        <w:tabs>
          <w:tab w:val="left" w:pos="2685"/>
        </w:tabs>
        <w:rPr>
          <w:rFonts w:asciiTheme="majorHAnsi" w:hAnsiTheme="majorHAnsi"/>
          <w:szCs w:val="24"/>
          <w:lang w:val="mk-MK"/>
        </w:rPr>
      </w:pPr>
    </w:p>
    <w:p w:rsidR="002774BE" w:rsidRPr="005617FE" w:rsidRDefault="002774BE" w:rsidP="002774BE">
      <w:pPr>
        <w:tabs>
          <w:tab w:val="left" w:pos="2685"/>
        </w:tabs>
        <w:rPr>
          <w:rFonts w:asciiTheme="majorHAnsi" w:hAnsiTheme="majorHAnsi"/>
          <w:szCs w:val="24"/>
          <w:lang w:val="mk-MK"/>
        </w:rPr>
      </w:pPr>
    </w:p>
    <w:p w:rsidR="002774BE" w:rsidRPr="005617FE" w:rsidRDefault="003F7A97" w:rsidP="003F7A97">
      <w:pPr>
        <w:tabs>
          <w:tab w:val="left" w:pos="2685"/>
        </w:tabs>
        <w:jc w:val="center"/>
        <w:rPr>
          <w:rFonts w:asciiTheme="majorHAnsi" w:hAnsiTheme="majorHAnsi"/>
          <w:b/>
          <w:szCs w:val="24"/>
          <w:lang w:val="mk-MK"/>
        </w:rPr>
      </w:pPr>
      <w:r w:rsidRPr="005617FE">
        <w:rPr>
          <w:rFonts w:asciiTheme="majorHAnsi" w:hAnsiTheme="majorHAnsi"/>
          <w:b/>
          <w:szCs w:val="24"/>
          <w:lang w:val="mk-MK"/>
        </w:rPr>
        <w:t>Општински</w:t>
      </w:r>
      <w:r w:rsidR="002774BE" w:rsidRPr="005617FE">
        <w:rPr>
          <w:rFonts w:asciiTheme="majorHAnsi" w:hAnsiTheme="majorHAnsi"/>
          <w:b/>
          <w:szCs w:val="24"/>
          <w:lang w:val="mk-MK"/>
        </w:rPr>
        <w:t xml:space="preserve"> Акционен план за чистење на </w:t>
      </w:r>
      <w:r w:rsidRPr="005617FE">
        <w:rPr>
          <w:rFonts w:asciiTheme="majorHAnsi" w:hAnsiTheme="majorHAnsi"/>
          <w:b/>
          <w:szCs w:val="24"/>
          <w:lang w:val="mk-MK"/>
        </w:rPr>
        <w:t xml:space="preserve"> природни водотеци и речни</w:t>
      </w:r>
      <w:r w:rsidR="002774BE" w:rsidRPr="005617FE">
        <w:rPr>
          <w:rFonts w:asciiTheme="majorHAnsi" w:hAnsiTheme="majorHAnsi"/>
          <w:b/>
          <w:szCs w:val="24"/>
          <w:lang w:val="mk-MK"/>
        </w:rPr>
        <w:t xml:space="preserve"> корита во</w:t>
      </w:r>
      <w:r w:rsidRPr="005617FE">
        <w:rPr>
          <w:rFonts w:asciiTheme="majorHAnsi" w:hAnsiTheme="majorHAnsi"/>
          <w:b/>
          <w:szCs w:val="24"/>
          <w:lang w:val="mk-MK"/>
        </w:rPr>
        <w:t xml:space="preserve"> сливот на река Брегалница</w:t>
      </w:r>
      <w:r w:rsidR="00EE1A42" w:rsidRPr="005617FE">
        <w:rPr>
          <w:rFonts w:asciiTheme="majorHAnsi" w:hAnsiTheme="majorHAnsi"/>
          <w:b/>
          <w:szCs w:val="24"/>
          <w:lang w:val="mk-MK"/>
        </w:rPr>
        <w:t xml:space="preserve"> за 20</w:t>
      </w:r>
      <w:r w:rsidR="005D5F3A">
        <w:rPr>
          <w:rFonts w:asciiTheme="majorHAnsi" w:hAnsiTheme="majorHAnsi"/>
          <w:b/>
          <w:szCs w:val="24"/>
        </w:rPr>
        <w:t>2</w:t>
      </w:r>
      <w:r w:rsidR="004C16B7">
        <w:rPr>
          <w:rFonts w:asciiTheme="majorHAnsi" w:hAnsiTheme="majorHAnsi"/>
          <w:b/>
          <w:szCs w:val="24"/>
          <w:lang w:val="mk-MK"/>
        </w:rPr>
        <w:t>1</w:t>
      </w:r>
      <w:r w:rsidR="00EE1A42" w:rsidRPr="005617FE">
        <w:rPr>
          <w:rFonts w:asciiTheme="majorHAnsi" w:hAnsiTheme="majorHAnsi"/>
          <w:b/>
          <w:szCs w:val="24"/>
          <w:lang w:val="mk-MK"/>
        </w:rPr>
        <w:t xml:space="preserve"> година</w:t>
      </w:r>
    </w:p>
    <w:p w:rsidR="00F25F5A" w:rsidRPr="005617FE" w:rsidRDefault="002774BE" w:rsidP="008A499C">
      <w:pPr>
        <w:tabs>
          <w:tab w:val="left" w:pos="2685"/>
        </w:tabs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                                                                </w:t>
      </w:r>
      <w:r w:rsidR="00074AD0" w:rsidRPr="005617FE">
        <w:rPr>
          <w:rFonts w:asciiTheme="majorHAnsi" w:hAnsiTheme="majorHAnsi"/>
          <w:szCs w:val="24"/>
          <w:lang w:val="mk-MK"/>
        </w:rPr>
        <w:t xml:space="preserve">              </w:t>
      </w:r>
    </w:p>
    <w:p w:rsidR="00074AD0" w:rsidRPr="005617FE" w:rsidRDefault="00074AD0" w:rsidP="00074AD0">
      <w:pPr>
        <w:tabs>
          <w:tab w:val="left" w:pos="2685"/>
        </w:tabs>
        <w:jc w:val="center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>Член 1</w:t>
      </w:r>
    </w:p>
    <w:p w:rsidR="00074AD0" w:rsidRPr="005617FE" w:rsidRDefault="00074AD0" w:rsidP="00074AD0">
      <w:pPr>
        <w:tabs>
          <w:tab w:val="left" w:pos="2685"/>
        </w:tabs>
        <w:jc w:val="both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     </w:t>
      </w:r>
    </w:p>
    <w:p w:rsidR="00074AD0" w:rsidRPr="005617FE" w:rsidRDefault="00074AD0" w:rsidP="00074AD0">
      <w:pPr>
        <w:tabs>
          <w:tab w:val="left" w:pos="2685"/>
        </w:tabs>
        <w:jc w:val="both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          Заштитата од штетното дејство на водите опфаќа активности и мерки за заштита и одбрана од поплави, заштита од ерозија и порои , одбрана од замрзнување на површинските водни тела , како и отс</w:t>
      </w:r>
      <w:r w:rsidR="003219DC">
        <w:rPr>
          <w:rFonts w:asciiTheme="majorHAnsi" w:hAnsiTheme="majorHAnsi"/>
          <w:szCs w:val="24"/>
          <w:lang w:val="mk-MK"/>
        </w:rPr>
        <w:t>т</w:t>
      </w:r>
      <w:r w:rsidRPr="005617FE">
        <w:rPr>
          <w:rFonts w:asciiTheme="majorHAnsi" w:hAnsiTheme="majorHAnsi"/>
          <w:szCs w:val="24"/>
          <w:lang w:val="mk-MK"/>
        </w:rPr>
        <w:t>ранување на последиците од так</w:t>
      </w:r>
      <w:r w:rsidR="00D13483" w:rsidRPr="005617FE">
        <w:rPr>
          <w:rFonts w:asciiTheme="majorHAnsi" w:hAnsiTheme="majorHAnsi"/>
          <w:szCs w:val="24"/>
          <w:lang w:val="mk-MK"/>
        </w:rPr>
        <w:t>вите штетни дејствија на водите.</w:t>
      </w:r>
    </w:p>
    <w:p w:rsidR="00074AD0" w:rsidRPr="005617FE" w:rsidRDefault="00074AD0" w:rsidP="00074AD0">
      <w:pPr>
        <w:tabs>
          <w:tab w:val="left" w:pos="2685"/>
        </w:tabs>
        <w:jc w:val="both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           </w:t>
      </w:r>
    </w:p>
    <w:p w:rsidR="00D13483" w:rsidRPr="005617FE" w:rsidRDefault="00D13483" w:rsidP="00D13483">
      <w:pPr>
        <w:tabs>
          <w:tab w:val="left" w:pos="2685"/>
        </w:tabs>
        <w:jc w:val="center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>Член 2</w:t>
      </w:r>
    </w:p>
    <w:p w:rsidR="00F00480" w:rsidRDefault="002774BE" w:rsidP="00F25F5A">
      <w:pPr>
        <w:tabs>
          <w:tab w:val="left" w:pos="2685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         </w:t>
      </w:r>
    </w:p>
    <w:p w:rsidR="002774BE" w:rsidRPr="005617FE" w:rsidRDefault="00F00480" w:rsidP="00F25F5A">
      <w:pPr>
        <w:tabs>
          <w:tab w:val="left" w:pos="2685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  <w:r>
        <w:rPr>
          <w:rFonts w:asciiTheme="majorHAnsi" w:hAnsiTheme="majorHAnsi"/>
          <w:szCs w:val="24"/>
          <w:lang w:val="mk-MK"/>
        </w:rPr>
        <w:t xml:space="preserve">        </w:t>
      </w:r>
      <w:r w:rsidR="002774BE" w:rsidRPr="005617FE">
        <w:rPr>
          <w:rFonts w:asciiTheme="majorHAnsi" w:hAnsiTheme="majorHAnsi"/>
          <w:szCs w:val="24"/>
          <w:lang w:val="mk-MK"/>
        </w:rPr>
        <w:t xml:space="preserve"> Како можни жаришта за поплавување на населени места како и земјоделско земјиште во Општи</w:t>
      </w:r>
      <w:r w:rsidR="00F25F5A" w:rsidRPr="005617FE">
        <w:rPr>
          <w:rFonts w:asciiTheme="majorHAnsi" w:hAnsiTheme="majorHAnsi"/>
          <w:szCs w:val="24"/>
          <w:lang w:val="mk-MK"/>
        </w:rPr>
        <w:t>на Берово од природни водотеци</w:t>
      </w:r>
      <w:r w:rsidR="002774BE" w:rsidRPr="005617FE">
        <w:rPr>
          <w:rFonts w:asciiTheme="majorHAnsi" w:hAnsiTheme="majorHAnsi"/>
          <w:szCs w:val="24"/>
          <w:lang w:val="mk-MK"/>
        </w:rPr>
        <w:t xml:space="preserve"> на кои е потребна интервенција за заштита од поплавување </w:t>
      </w:r>
      <w:r w:rsidR="00000542" w:rsidRPr="005617FE">
        <w:rPr>
          <w:rFonts w:asciiTheme="majorHAnsi" w:hAnsiTheme="majorHAnsi"/>
          <w:szCs w:val="24"/>
          <w:lang w:val="mk-MK"/>
        </w:rPr>
        <w:t>се наведуваат</w:t>
      </w:r>
      <w:r w:rsidR="00EE1A42" w:rsidRPr="005617FE">
        <w:rPr>
          <w:rFonts w:asciiTheme="majorHAnsi" w:hAnsiTheme="majorHAnsi"/>
          <w:szCs w:val="24"/>
          <w:lang w:val="mk-MK"/>
        </w:rPr>
        <w:t xml:space="preserve"> следните водотеци и реки кои преку овој акциски план се предвидува</w:t>
      </w:r>
      <w:r w:rsidR="00F25F5A" w:rsidRPr="005617FE">
        <w:rPr>
          <w:rFonts w:asciiTheme="majorHAnsi" w:hAnsiTheme="majorHAnsi"/>
          <w:szCs w:val="24"/>
          <w:lang w:val="mk-MK"/>
        </w:rPr>
        <w:t>ат за</w:t>
      </w:r>
      <w:r w:rsidR="00EE1A42" w:rsidRPr="005617FE">
        <w:rPr>
          <w:rFonts w:asciiTheme="majorHAnsi" w:hAnsiTheme="majorHAnsi"/>
          <w:szCs w:val="24"/>
          <w:lang w:val="mk-MK"/>
        </w:rPr>
        <w:t xml:space="preserve"> чистење:</w:t>
      </w:r>
    </w:p>
    <w:p w:rsidR="005A6ECA" w:rsidRPr="005617FE" w:rsidRDefault="005A6ECA" w:rsidP="005A6EC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</w:p>
    <w:p w:rsidR="0074637B" w:rsidRPr="005617FE" w:rsidRDefault="002774BE" w:rsidP="0015134B">
      <w:pPr>
        <w:pStyle w:val="ListParagraph"/>
        <w:numPr>
          <w:ilvl w:val="0"/>
          <w:numId w:val="2"/>
        </w:numPr>
        <w:tabs>
          <w:tab w:val="left" w:pos="709"/>
        </w:tabs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b/>
          <w:sz w:val="24"/>
          <w:szCs w:val="24"/>
        </w:rPr>
        <w:t>"Колачински поток"</w:t>
      </w:r>
      <w:r w:rsidRPr="005617FE">
        <w:rPr>
          <w:rFonts w:asciiTheme="majorHAnsi" w:hAnsiTheme="majorHAnsi"/>
          <w:sz w:val="24"/>
          <w:szCs w:val="24"/>
        </w:rPr>
        <w:t xml:space="preserve"> во должина од 1650</w:t>
      </w:r>
      <w:r w:rsidR="00592667" w:rsidRPr="005617FE">
        <w:rPr>
          <w:rFonts w:asciiTheme="majorHAnsi" w:hAnsiTheme="majorHAnsi"/>
          <w:sz w:val="24"/>
          <w:szCs w:val="24"/>
        </w:rPr>
        <w:t xml:space="preserve"> </w:t>
      </w:r>
      <w:r w:rsidRPr="005617FE">
        <w:rPr>
          <w:rFonts w:asciiTheme="majorHAnsi" w:hAnsiTheme="majorHAnsi"/>
          <w:sz w:val="24"/>
          <w:szCs w:val="24"/>
        </w:rPr>
        <w:t>м</w:t>
      </w:r>
      <w:r w:rsidR="00953349" w:rsidRPr="005617FE">
        <w:rPr>
          <w:rFonts w:asciiTheme="majorHAnsi" w:hAnsiTheme="majorHAnsi"/>
          <w:sz w:val="24"/>
          <w:szCs w:val="24"/>
        </w:rPr>
        <w:t xml:space="preserve">. </w:t>
      </w:r>
      <w:r w:rsidRPr="005617FE">
        <w:rPr>
          <w:rFonts w:asciiTheme="majorHAnsi" w:hAnsiTheme="majorHAnsi"/>
          <w:sz w:val="24"/>
          <w:szCs w:val="24"/>
        </w:rPr>
        <w:t xml:space="preserve">Ќе се работи на продлабочување на коритото и оформување на косините во должина од </w:t>
      </w:r>
      <w:r w:rsidRPr="005617FE">
        <w:rPr>
          <w:rFonts w:asciiTheme="majorHAnsi" w:hAnsiTheme="majorHAnsi"/>
          <w:b/>
          <w:sz w:val="24"/>
          <w:szCs w:val="24"/>
        </w:rPr>
        <w:t>1</w:t>
      </w:r>
      <w:r w:rsidR="001058C0" w:rsidRPr="005617FE">
        <w:rPr>
          <w:rFonts w:asciiTheme="majorHAnsi" w:hAnsiTheme="majorHAnsi"/>
          <w:b/>
          <w:sz w:val="24"/>
          <w:szCs w:val="24"/>
        </w:rPr>
        <w:t>500</w:t>
      </w:r>
      <w:r w:rsidR="00F25F5A" w:rsidRPr="005617FE">
        <w:rPr>
          <w:rFonts w:asciiTheme="majorHAnsi" w:hAnsiTheme="majorHAnsi"/>
          <w:b/>
          <w:sz w:val="24"/>
          <w:szCs w:val="24"/>
        </w:rPr>
        <w:t xml:space="preserve"> </w:t>
      </w:r>
      <w:r w:rsidRPr="005617FE">
        <w:rPr>
          <w:rFonts w:asciiTheme="majorHAnsi" w:hAnsiTheme="majorHAnsi"/>
          <w:b/>
          <w:sz w:val="24"/>
          <w:szCs w:val="24"/>
        </w:rPr>
        <w:t>м</w:t>
      </w:r>
      <w:r w:rsidRPr="005617FE">
        <w:rPr>
          <w:rFonts w:asciiTheme="majorHAnsi" w:hAnsiTheme="majorHAnsi"/>
          <w:sz w:val="24"/>
          <w:szCs w:val="24"/>
        </w:rPr>
        <w:t xml:space="preserve"> односно од спојот на патот за Колачина до вливот во р. Брегалница.</w:t>
      </w:r>
    </w:p>
    <w:p w:rsidR="00185B00" w:rsidRPr="005617FE" w:rsidRDefault="00185B00" w:rsidP="0015134B">
      <w:pPr>
        <w:pStyle w:val="ListParagraph"/>
        <w:tabs>
          <w:tab w:val="left" w:pos="709"/>
        </w:tabs>
        <w:ind w:left="1434"/>
        <w:rPr>
          <w:rFonts w:asciiTheme="majorHAnsi" w:hAnsiTheme="majorHAnsi"/>
          <w:sz w:val="24"/>
          <w:szCs w:val="24"/>
        </w:rPr>
      </w:pPr>
    </w:p>
    <w:p w:rsidR="00185B00" w:rsidRPr="005617FE" w:rsidRDefault="002774BE" w:rsidP="0015134B">
      <w:pPr>
        <w:pStyle w:val="ListParagraph"/>
        <w:numPr>
          <w:ilvl w:val="0"/>
          <w:numId w:val="2"/>
        </w:numPr>
        <w:tabs>
          <w:tab w:val="left" w:pos="709"/>
        </w:tabs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sz w:val="24"/>
          <w:szCs w:val="24"/>
        </w:rPr>
        <w:t xml:space="preserve">Природниот водотек </w:t>
      </w:r>
      <w:r w:rsidRPr="005617FE">
        <w:rPr>
          <w:rFonts w:asciiTheme="majorHAnsi" w:hAnsiTheme="majorHAnsi"/>
          <w:b/>
          <w:sz w:val="24"/>
          <w:szCs w:val="24"/>
        </w:rPr>
        <w:t>"Маначиски поток"</w:t>
      </w:r>
      <w:r w:rsidRPr="005617FE">
        <w:rPr>
          <w:rFonts w:asciiTheme="majorHAnsi" w:hAnsiTheme="majorHAnsi"/>
          <w:sz w:val="24"/>
          <w:szCs w:val="24"/>
        </w:rPr>
        <w:t xml:space="preserve"> кој се протега покрај улиците </w:t>
      </w:r>
      <w:r w:rsidR="00F25F5A" w:rsidRPr="005617FE">
        <w:rPr>
          <w:rFonts w:asciiTheme="majorHAnsi" w:hAnsiTheme="majorHAnsi"/>
          <w:sz w:val="24"/>
          <w:szCs w:val="24"/>
        </w:rPr>
        <w:t>„</w:t>
      </w:r>
      <w:r w:rsidRPr="005617FE">
        <w:rPr>
          <w:rFonts w:asciiTheme="majorHAnsi" w:hAnsiTheme="majorHAnsi"/>
          <w:sz w:val="24"/>
          <w:szCs w:val="24"/>
        </w:rPr>
        <w:t>Вељко Влаховиќ</w:t>
      </w:r>
      <w:r w:rsidR="00F25F5A" w:rsidRPr="005617FE">
        <w:rPr>
          <w:rFonts w:asciiTheme="majorHAnsi" w:hAnsiTheme="majorHAnsi"/>
          <w:sz w:val="24"/>
          <w:szCs w:val="24"/>
        </w:rPr>
        <w:t>“</w:t>
      </w:r>
      <w:r w:rsidRPr="005617FE">
        <w:rPr>
          <w:rFonts w:asciiTheme="majorHAnsi" w:hAnsiTheme="majorHAnsi"/>
          <w:sz w:val="24"/>
          <w:szCs w:val="24"/>
        </w:rPr>
        <w:t xml:space="preserve"> и улицата </w:t>
      </w:r>
      <w:r w:rsidR="00F25F5A" w:rsidRPr="005617FE">
        <w:rPr>
          <w:rFonts w:asciiTheme="majorHAnsi" w:hAnsiTheme="majorHAnsi"/>
          <w:sz w:val="24"/>
          <w:szCs w:val="24"/>
        </w:rPr>
        <w:t>„</w:t>
      </w:r>
      <w:r w:rsidRPr="005617FE">
        <w:rPr>
          <w:rFonts w:asciiTheme="majorHAnsi" w:hAnsiTheme="majorHAnsi"/>
          <w:sz w:val="24"/>
          <w:szCs w:val="24"/>
        </w:rPr>
        <w:t xml:space="preserve">Балканска" предизвикува поплави за врема на порои и е потребно чистење на наносот и транспортирање на истиот во депонија. Предвидено е да се чисти потегот низводно од улицата </w:t>
      </w:r>
      <w:r w:rsidR="00F25F5A" w:rsidRPr="005617FE">
        <w:rPr>
          <w:rFonts w:asciiTheme="majorHAnsi" w:hAnsiTheme="majorHAnsi"/>
          <w:sz w:val="24"/>
          <w:szCs w:val="24"/>
        </w:rPr>
        <w:t>„</w:t>
      </w:r>
      <w:r w:rsidRPr="005617FE">
        <w:rPr>
          <w:rFonts w:asciiTheme="majorHAnsi" w:hAnsiTheme="majorHAnsi"/>
          <w:sz w:val="24"/>
          <w:szCs w:val="24"/>
        </w:rPr>
        <w:t>Борис Кидрич</w:t>
      </w:r>
      <w:r w:rsidR="00F25F5A" w:rsidRPr="005617FE">
        <w:rPr>
          <w:rFonts w:asciiTheme="majorHAnsi" w:hAnsiTheme="majorHAnsi"/>
          <w:sz w:val="24"/>
          <w:szCs w:val="24"/>
        </w:rPr>
        <w:t>“</w:t>
      </w:r>
      <w:r w:rsidRPr="005617FE">
        <w:rPr>
          <w:rFonts w:asciiTheme="majorHAnsi" w:hAnsiTheme="majorHAnsi"/>
          <w:sz w:val="24"/>
          <w:szCs w:val="24"/>
        </w:rPr>
        <w:t xml:space="preserve"> и узводно покрај улицата </w:t>
      </w:r>
      <w:r w:rsidR="00F25F5A" w:rsidRPr="005617FE">
        <w:rPr>
          <w:rFonts w:asciiTheme="majorHAnsi" w:hAnsiTheme="majorHAnsi"/>
          <w:sz w:val="24"/>
          <w:szCs w:val="24"/>
        </w:rPr>
        <w:t>„</w:t>
      </w:r>
      <w:r w:rsidRPr="005617FE">
        <w:rPr>
          <w:rFonts w:asciiTheme="majorHAnsi" w:hAnsiTheme="majorHAnsi"/>
          <w:sz w:val="24"/>
          <w:szCs w:val="24"/>
        </w:rPr>
        <w:t xml:space="preserve">Балканска" L = </w:t>
      </w:r>
      <w:r w:rsidR="001058C0" w:rsidRPr="005617FE">
        <w:rPr>
          <w:rFonts w:asciiTheme="majorHAnsi" w:hAnsiTheme="majorHAnsi"/>
          <w:b/>
          <w:sz w:val="24"/>
          <w:szCs w:val="24"/>
        </w:rPr>
        <w:t>10</w:t>
      </w:r>
      <w:r w:rsidRPr="005617FE">
        <w:rPr>
          <w:rFonts w:asciiTheme="majorHAnsi" w:hAnsiTheme="majorHAnsi"/>
          <w:b/>
          <w:sz w:val="24"/>
          <w:szCs w:val="24"/>
        </w:rPr>
        <w:t>00</w:t>
      </w:r>
      <w:r w:rsidR="00F25F5A" w:rsidRPr="005617FE">
        <w:rPr>
          <w:rFonts w:asciiTheme="majorHAnsi" w:hAnsiTheme="majorHAnsi"/>
          <w:b/>
          <w:sz w:val="24"/>
          <w:szCs w:val="24"/>
        </w:rPr>
        <w:t xml:space="preserve"> м</w:t>
      </w:r>
      <w:r w:rsidRPr="005617FE">
        <w:rPr>
          <w:rFonts w:asciiTheme="majorHAnsi" w:hAnsiTheme="majorHAnsi"/>
          <w:sz w:val="24"/>
          <w:szCs w:val="24"/>
        </w:rPr>
        <w:t>.</w:t>
      </w:r>
    </w:p>
    <w:p w:rsidR="00185B00" w:rsidRPr="005617FE" w:rsidRDefault="00185B00" w:rsidP="0015134B">
      <w:pPr>
        <w:pStyle w:val="ListParagraph"/>
        <w:rPr>
          <w:rFonts w:asciiTheme="majorHAnsi" w:hAnsiTheme="majorHAnsi"/>
          <w:sz w:val="24"/>
          <w:szCs w:val="24"/>
        </w:rPr>
      </w:pPr>
    </w:p>
    <w:p w:rsidR="00385583" w:rsidRPr="005617FE" w:rsidRDefault="002774BE" w:rsidP="0015134B">
      <w:pPr>
        <w:pStyle w:val="ListParagraph"/>
        <w:numPr>
          <w:ilvl w:val="0"/>
          <w:numId w:val="2"/>
        </w:numPr>
        <w:tabs>
          <w:tab w:val="left" w:pos="709"/>
        </w:tabs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sz w:val="24"/>
          <w:szCs w:val="24"/>
        </w:rPr>
        <w:t xml:space="preserve">Природниот водотек </w:t>
      </w:r>
      <w:r w:rsidR="00F25F5A" w:rsidRPr="005617FE">
        <w:rPr>
          <w:rFonts w:asciiTheme="majorHAnsi" w:hAnsiTheme="majorHAnsi"/>
          <w:b/>
          <w:sz w:val="24"/>
          <w:szCs w:val="24"/>
        </w:rPr>
        <w:t>„</w:t>
      </w:r>
      <w:r w:rsidRPr="005617FE">
        <w:rPr>
          <w:rFonts w:asciiTheme="majorHAnsi" w:hAnsiTheme="majorHAnsi"/>
          <w:b/>
          <w:sz w:val="24"/>
          <w:szCs w:val="24"/>
        </w:rPr>
        <w:t>Ормански поток"</w:t>
      </w:r>
      <w:r w:rsidR="00F25F5A" w:rsidRPr="005617FE">
        <w:rPr>
          <w:rFonts w:asciiTheme="majorHAnsi" w:hAnsiTheme="majorHAnsi"/>
          <w:sz w:val="24"/>
          <w:szCs w:val="24"/>
        </w:rPr>
        <w:t xml:space="preserve"> кој се протега покрај улицата „И</w:t>
      </w:r>
      <w:r w:rsidRPr="005617FE">
        <w:rPr>
          <w:rFonts w:asciiTheme="majorHAnsi" w:hAnsiTheme="majorHAnsi"/>
          <w:sz w:val="24"/>
          <w:szCs w:val="24"/>
        </w:rPr>
        <w:t>ндустриска</w:t>
      </w:r>
      <w:r w:rsidR="00F25F5A" w:rsidRPr="005617FE">
        <w:rPr>
          <w:rFonts w:asciiTheme="majorHAnsi" w:hAnsiTheme="majorHAnsi"/>
          <w:sz w:val="24"/>
          <w:szCs w:val="24"/>
        </w:rPr>
        <w:t>“</w:t>
      </w:r>
      <w:r w:rsidRPr="005617FE">
        <w:rPr>
          <w:rFonts w:asciiTheme="majorHAnsi" w:hAnsiTheme="majorHAnsi"/>
          <w:sz w:val="24"/>
          <w:szCs w:val="24"/>
        </w:rPr>
        <w:t xml:space="preserve"> и преку ул </w:t>
      </w:r>
      <w:r w:rsidR="00F25F5A" w:rsidRPr="005617FE">
        <w:rPr>
          <w:rFonts w:asciiTheme="majorHAnsi" w:hAnsiTheme="majorHAnsi"/>
          <w:sz w:val="24"/>
          <w:szCs w:val="24"/>
        </w:rPr>
        <w:t>„</w:t>
      </w:r>
      <w:r w:rsidRPr="005617FE">
        <w:rPr>
          <w:rFonts w:asciiTheme="majorHAnsi" w:hAnsiTheme="majorHAnsi"/>
          <w:sz w:val="24"/>
          <w:szCs w:val="24"/>
        </w:rPr>
        <w:t>Маршал Тит</w:t>
      </w:r>
      <w:r w:rsidR="00C761C3" w:rsidRPr="005617FE">
        <w:rPr>
          <w:rFonts w:asciiTheme="majorHAnsi" w:hAnsiTheme="majorHAnsi"/>
          <w:sz w:val="24"/>
          <w:szCs w:val="24"/>
        </w:rPr>
        <w:t>o</w:t>
      </w:r>
      <w:r w:rsidRPr="005617FE">
        <w:rPr>
          <w:rFonts w:asciiTheme="majorHAnsi" w:hAnsiTheme="majorHAnsi"/>
          <w:sz w:val="24"/>
          <w:szCs w:val="24"/>
        </w:rPr>
        <w:t>" оди до р. Брегалница и е потребно чистење на наносот во должина од</w:t>
      </w:r>
      <w:r w:rsidR="001058C0" w:rsidRPr="005617FE">
        <w:rPr>
          <w:rFonts w:asciiTheme="majorHAnsi" w:hAnsiTheme="majorHAnsi"/>
          <w:sz w:val="24"/>
          <w:szCs w:val="24"/>
        </w:rPr>
        <w:t xml:space="preserve"> </w:t>
      </w:r>
      <w:r w:rsidR="001058C0" w:rsidRPr="005617FE">
        <w:rPr>
          <w:rFonts w:asciiTheme="majorHAnsi" w:hAnsiTheme="majorHAnsi"/>
          <w:b/>
          <w:sz w:val="24"/>
          <w:szCs w:val="24"/>
        </w:rPr>
        <w:t>1800</w:t>
      </w:r>
      <w:r w:rsidRPr="005617FE">
        <w:rPr>
          <w:rFonts w:asciiTheme="majorHAnsi" w:hAnsiTheme="majorHAnsi"/>
          <w:sz w:val="24"/>
          <w:szCs w:val="24"/>
        </w:rPr>
        <w:t xml:space="preserve"> </w:t>
      </w:r>
      <w:r w:rsidRPr="005617FE">
        <w:rPr>
          <w:rFonts w:asciiTheme="majorHAnsi" w:hAnsiTheme="majorHAnsi"/>
          <w:b/>
          <w:sz w:val="24"/>
          <w:szCs w:val="24"/>
        </w:rPr>
        <w:t>м</w:t>
      </w:r>
      <w:r w:rsidRPr="005617FE">
        <w:rPr>
          <w:rFonts w:asciiTheme="majorHAnsi" w:hAnsiTheme="majorHAnsi"/>
          <w:sz w:val="24"/>
          <w:szCs w:val="24"/>
        </w:rPr>
        <w:t xml:space="preserve"> со </w:t>
      </w:r>
      <w:r w:rsidR="00E320E8" w:rsidRPr="005617FE">
        <w:rPr>
          <w:rFonts w:asciiTheme="majorHAnsi" w:hAnsiTheme="majorHAnsi"/>
          <w:sz w:val="24"/>
          <w:szCs w:val="24"/>
        </w:rPr>
        <w:t>копање</w:t>
      </w:r>
      <w:r w:rsidRPr="005617FE">
        <w:rPr>
          <w:rFonts w:asciiTheme="majorHAnsi" w:hAnsiTheme="majorHAnsi"/>
          <w:sz w:val="24"/>
          <w:szCs w:val="24"/>
        </w:rPr>
        <w:t xml:space="preserve"> и исфрлање на вишокот материјал во депонија на растојание до 3,0 км.</w:t>
      </w:r>
    </w:p>
    <w:p w:rsidR="00385583" w:rsidRPr="005617FE" w:rsidRDefault="00385583" w:rsidP="0015134B">
      <w:pPr>
        <w:pStyle w:val="ListParagraph"/>
        <w:rPr>
          <w:rFonts w:asciiTheme="majorHAnsi" w:hAnsiTheme="majorHAnsi"/>
          <w:sz w:val="24"/>
          <w:szCs w:val="24"/>
        </w:rPr>
      </w:pPr>
    </w:p>
    <w:p w:rsidR="002B31D9" w:rsidRPr="005617FE" w:rsidRDefault="00385583" w:rsidP="00F25F5A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953349" w:rsidRPr="005617FE">
        <w:rPr>
          <w:rFonts w:asciiTheme="majorHAnsi" w:hAnsiTheme="majorHAnsi"/>
          <w:sz w:val="24"/>
          <w:szCs w:val="24"/>
        </w:rPr>
        <w:t xml:space="preserve">Чистење на нанос во нерегулирано </w:t>
      </w:r>
      <w:r w:rsidR="00F25F5A" w:rsidRPr="005617FE">
        <w:rPr>
          <w:rFonts w:asciiTheme="majorHAnsi" w:hAnsiTheme="majorHAnsi"/>
          <w:sz w:val="24"/>
          <w:szCs w:val="24"/>
        </w:rPr>
        <w:t>„</w:t>
      </w:r>
      <w:r w:rsidR="00F25F5A" w:rsidRPr="005617FE">
        <w:rPr>
          <w:rFonts w:asciiTheme="majorHAnsi" w:hAnsiTheme="majorHAnsi"/>
          <w:b/>
          <w:sz w:val="24"/>
          <w:szCs w:val="24"/>
        </w:rPr>
        <w:t>К</w:t>
      </w:r>
      <w:r w:rsidR="00953349" w:rsidRPr="005617FE">
        <w:rPr>
          <w:rFonts w:asciiTheme="majorHAnsi" w:hAnsiTheme="majorHAnsi"/>
          <w:b/>
          <w:sz w:val="24"/>
          <w:szCs w:val="24"/>
        </w:rPr>
        <w:t>орито на река Брегалница</w:t>
      </w:r>
      <w:r w:rsidR="00F25F5A" w:rsidRPr="005617FE">
        <w:rPr>
          <w:rFonts w:asciiTheme="majorHAnsi" w:hAnsiTheme="majorHAnsi"/>
          <w:b/>
          <w:sz w:val="24"/>
          <w:szCs w:val="24"/>
        </w:rPr>
        <w:t>“</w:t>
      </w:r>
      <w:r w:rsidR="00953349" w:rsidRPr="005617FE">
        <w:rPr>
          <w:rFonts w:asciiTheme="majorHAnsi" w:hAnsiTheme="majorHAnsi"/>
          <w:sz w:val="24"/>
          <w:szCs w:val="24"/>
        </w:rPr>
        <w:t xml:space="preserve"> узводно од мостот на ул. „11 Октомври“ до граница на опфат на урбанистички план,  и низводно од пешачкиот мост на ул. „Вељко Влахович“ до Мост на регионални</w:t>
      </w:r>
      <w:r w:rsidR="005A6ECA" w:rsidRPr="005617FE">
        <w:rPr>
          <w:rFonts w:asciiTheme="majorHAnsi" w:hAnsiTheme="majorHAnsi"/>
          <w:sz w:val="24"/>
          <w:szCs w:val="24"/>
        </w:rPr>
        <w:t xml:space="preserve">от патен правец Берово-Струмица во должина од </w:t>
      </w:r>
      <w:r w:rsidR="005A6ECA" w:rsidRPr="005617FE">
        <w:rPr>
          <w:rFonts w:asciiTheme="majorHAnsi" w:hAnsiTheme="majorHAnsi"/>
          <w:b/>
          <w:sz w:val="24"/>
          <w:szCs w:val="24"/>
        </w:rPr>
        <w:t>1000 м</w:t>
      </w:r>
      <w:r w:rsidR="005A6ECA" w:rsidRPr="005617FE">
        <w:rPr>
          <w:rFonts w:asciiTheme="majorHAnsi" w:hAnsiTheme="majorHAnsi"/>
          <w:sz w:val="24"/>
          <w:szCs w:val="24"/>
        </w:rPr>
        <w:t>.</w:t>
      </w:r>
    </w:p>
    <w:p w:rsidR="002B31D9" w:rsidRPr="005617FE" w:rsidRDefault="002B31D9" w:rsidP="002B31D9">
      <w:pPr>
        <w:pStyle w:val="ListParagraph"/>
        <w:rPr>
          <w:rFonts w:asciiTheme="majorHAnsi" w:hAnsiTheme="majorHAnsi"/>
          <w:sz w:val="24"/>
          <w:szCs w:val="24"/>
        </w:rPr>
      </w:pPr>
    </w:p>
    <w:p w:rsidR="002B31D9" w:rsidRPr="005617FE" w:rsidRDefault="00592667" w:rsidP="002B31D9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sz w:val="24"/>
          <w:szCs w:val="24"/>
        </w:rPr>
        <w:t>„</w:t>
      </w:r>
      <w:r w:rsidR="00953349" w:rsidRPr="005617FE">
        <w:rPr>
          <w:rFonts w:asciiTheme="majorHAnsi" w:hAnsiTheme="majorHAnsi"/>
          <w:b/>
          <w:sz w:val="24"/>
          <w:szCs w:val="24"/>
        </w:rPr>
        <w:t>Ратевска река</w:t>
      </w:r>
      <w:r w:rsidRPr="005617FE">
        <w:rPr>
          <w:rFonts w:asciiTheme="majorHAnsi" w:hAnsiTheme="majorHAnsi"/>
          <w:b/>
          <w:sz w:val="24"/>
          <w:szCs w:val="24"/>
        </w:rPr>
        <w:t>“</w:t>
      </w:r>
      <w:r w:rsidR="00953349" w:rsidRPr="005617FE">
        <w:rPr>
          <w:rFonts w:asciiTheme="majorHAnsi" w:hAnsiTheme="majorHAnsi"/>
          <w:sz w:val="24"/>
          <w:szCs w:val="24"/>
        </w:rPr>
        <w:t xml:space="preserve"> низводно од најкритичната делница „Ѓердови воденици“ до вливот на река Брегалница во должина од 5 000 м од кои за чистење</w:t>
      </w:r>
      <w:r w:rsidR="00E320E8" w:rsidRPr="005617FE">
        <w:rPr>
          <w:rFonts w:asciiTheme="majorHAnsi" w:hAnsiTheme="majorHAnsi"/>
          <w:sz w:val="24"/>
          <w:szCs w:val="24"/>
        </w:rPr>
        <w:t xml:space="preserve"> се</w:t>
      </w:r>
      <w:r w:rsidR="00953349" w:rsidRPr="005617FE">
        <w:rPr>
          <w:rFonts w:asciiTheme="majorHAnsi" w:hAnsiTheme="majorHAnsi"/>
          <w:sz w:val="24"/>
          <w:szCs w:val="24"/>
        </w:rPr>
        <w:t xml:space="preserve"> </w:t>
      </w:r>
      <w:r w:rsidR="001058C0" w:rsidRPr="005617FE">
        <w:rPr>
          <w:rFonts w:asciiTheme="majorHAnsi" w:hAnsiTheme="majorHAnsi"/>
          <w:b/>
          <w:sz w:val="24"/>
          <w:szCs w:val="24"/>
        </w:rPr>
        <w:t>15</w:t>
      </w:r>
      <w:r w:rsidR="00953349" w:rsidRPr="005617FE">
        <w:rPr>
          <w:rFonts w:asciiTheme="majorHAnsi" w:hAnsiTheme="majorHAnsi"/>
          <w:b/>
          <w:sz w:val="24"/>
          <w:szCs w:val="24"/>
        </w:rPr>
        <w:t>00 м</w:t>
      </w:r>
      <w:r w:rsidR="00953349" w:rsidRPr="005617FE">
        <w:rPr>
          <w:rFonts w:asciiTheme="majorHAnsi" w:hAnsiTheme="majorHAnsi"/>
          <w:sz w:val="24"/>
          <w:szCs w:val="24"/>
        </w:rPr>
        <w:t>. Главно интервенцијата ќе се состои од чистење на наносот</w:t>
      </w:r>
      <w:r w:rsidR="00042DD4" w:rsidRPr="005617FE">
        <w:rPr>
          <w:rFonts w:asciiTheme="majorHAnsi" w:hAnsiTheme="majorHAnsi"/>
          <w:sz w:val="24"/>
          <w:szCs w:val="24"/>
        </w:rPr>
        <w:t xml:space="preserve"> и</w:t>
      </w:r>
      <w:r w:rsidR="00953349" w:rsidRPr="005617FE">
        <w:rPr>
          <w:rFonts w:asciiTheme="majorHAnsi" w:hAnsiTheme="majorHAnsi"/>
          <w:sz w:val="24"/>
          <w:szCs w:val="24"/>
        </w:rPr>
        <w:t xml:space="preserve"> продлабочување на коритото а материјалот ќе се користи за насипување на бреговите и оформување на косините.</w:t>
      </w:r>
    </w:p>
    <w:p w:rsidR="002B31D9" w:rsidRPr="005617FE" w:rsidRDefault="002B31D9" w:rsidP="002B31D9">
      <w:pPr>
        <w:pStyle w:val="ListParagraph"/>
        <w:rPr>
          <w:rFonts w:asciiTheme="majorHAnsi" w:hAnsiTheme="majorHAnsi"/>
          <w:sz w:val="24"/>
          <w:szCs w:val="24"/>
        </w:rPr>
      </w:pPr>
    </w:p>
    <w:p w:rsidR="002B31D9" w:rsidRPr="005617FE" w:rsidRDefault="002B31D9" w:rsidP="002B31D9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sz w:val="24"/>
          <w:szCs w:val="24"/>
        </w:rPr>
        <w:t xml:space="preserve"> </w:t>
      </w:r>
      <w:r w:rsidR="00592667" w:rsidRPr="005617FE">
        <w:rPr>
          <w:rFonts w:asciiTheme="majorHAnsi" w:hAnsiTheme="majorHAnsi"/>
          <w:sz w:val="24"/>
          <w:szCs w:val="24"/>
        </w:rPr>
        <w:t>„</w:t>
      </w:r>
      <w:r w:rsidR="00042DD4" w:rsidRPr="005617FE">
        <w:rPr>
          <w:rFonts w:asciiTheme="majorHAnsi" w:hAnsiTheme="majorHAnsi"/>
          <w:b/>
          <w:sz w:val="24"/>
          <w:szCs w:val="24"/>
        </w:rPr>
        <w:t>Русинска река</w:t>
      </w:r>
      <w:r w:rsidR="00592667" w:rsidRPr="005617FE">
        <w:rPr>
          <w:rFonts w:asciiTheme="majorHAnsi" w:hAnsiTheme="majorHAnsi"/>
          <w:b/>
          <w:sz w:val="24"/>
          <w:szCs w:val="24"/>
        </w:rPr>
        <w:t>“</w:t>
      </w:r>
      <w:r w:rsidR="00042DD4" w:rsidRPr="005617FE">
        <w:rPr>
          <w:rFonts w:asciiTheme="majorHAnsi" w:hAnsiTheme="majorHAnsi"/>
          <w:b/>
          <w:sz w:val="24"/>
          <w:szCs w:val="24"/>
        </w:rPr>
        <w:t xml:space="preserve"> -</w:t>
      </w:r>
      <w:r w:rsidR="00042DD4" w:rsidRPr="005617FE">
        <w:rPr>
          <w:rFonts w:asciiTheme="majorHAnsi" w:hAnsiTheme="majorHAnsi"/>
          <w:sz w:val="24"/>
          <w:szCs w:val="24"/>
        </w:rPr>
        <w:t xml:space="preserve"> предвидени активности за чистење се наоѓа во село Русиново од завршетокот на улица „Димитар Влахов“ до под мостот на улица „11 Октомври“ во должина од </w:t>
      </w:r>
      <w:r w:rsidR="00042DD4" w:rsidRPr="005617FE">
        <w:rPr>
          <w:rFonts w:asciiTheme="majorHAnsi" w:hAnsiTheme="majorHAnsi"/>
          <w:b/>
          <w:sz w:val="24"/>
          <w:szCs w:val="24"/>
        </w:rPr>
        <w:t>500 метри</w:t>
      </w:r>
      <w:r w:rsidR="00042DD4" w:rsidRPr="005617FE">
        <w:rPr>
          <w:rFonts w:asciiTheme="majorHAnsi" w:hAnsiTheme="majorHAnsi"/>
          <w:sz w:val="24"/>
          <w:szCs w:val="24"/>
        </w:rPr>
        <w:t>, а се состои од чистење на наноси, вегетација и проширување на речното корито.</w:t>
      </w:r>
      <w:r w:rsidR="00F139F8" w:rsidRPr="005617FE">
        <w:rPr>
          <w:rFonts w:asciiTheme="majorHAnsi" w:hAnsiTheme="majorHAnsi"/>
          <w:sz w:val="24"/>
          <w:szCs w:val="24"/>
        </w:rPr>
        <w:t xml:space="preserve">     </w:t>
      </w:r>
    </w:p>
    <w:p w:rsidR="00ED6C37" w:rsidRPr="005617FE" w:rsidRDefault="00ED6C37" w:rsidP="00ED6C37">
      <w:pPr>
        <w:pStyle w:val="ListParagraph"/>
        <w:tabs>
          <w:tab w:val="left" w:pos="709"/>
        </w:tabs>
        <w:ind w:left="1434"/>
        <w:jc w:val="both"/>
        <w:rPr>
          <w:rFonts w:asciiTheme="majorHAnsi" w:hAnsiTheme="majorHAnsi"/>
          <w:sz w:val="24"/>
          <w:szCs w:val="24"/>
        </w:rPr>
      </w:pPr>
    </w:p>
    <w:p w:rsidR="005D17EE" w:rsidRPr="00FE71CB" w:rsidRDefault="00F139F8" w:rsidP="00F25F5A">
      <w:pPr>
        <w:pStyle w:val="ListParagraph"/>
        <w:numPr>
          <w:ilvl w:val="0"/>
          <w:numId w:val="2"/>
        </w:numPr>
        <w:tabs>
          <w:tab w:val="left" w:pos="709"/>
        </w:tabs>
        <w:jc w:val="both"/>
        <w:rPr>
          <w:rFonts w:asciiTheme="majorHAnsi" w:hAnsiTheme="majorHAnsi"/>
          <w:sz w:val="24"/>
          <w:szCs w:val="24"/>
        </w:rPr>
      </w:pPr>
      <w:r w:rsidRPr="005617FE">
        <w:rPr>
          <w:rFonts w:asciiTheme="majorHAnsi" w:hAnsiTheme="majorHAnsi"/>
          <w:sz w:val="24"/>
          <w:szCs w:val="24"/>
        </w:rPr>
        <w:t>„</w:t>
      </w:r>
      <w:r w:rsidRPr="005617FE">
        <w:rPr>
          <w:rFonts w:asciiTheme="majorHAnsi" w:hAnsiTheme="majorHAnsi"/>
          <w:b/>
          <w:sz w:val="24"/>
          <w:szCs w:val="24"/>
        </w:rPr>
        <w:t>Дворишка река“</w:t>
      </w:r>
      <w:r w:rsidRPr="005617FE">
        <w:rPr>
          <w:rFonts w:asciiTheme="majorHAnsi" w:hAnsiTheme="majorHAnsi"/>
          <w:sz w:val="24"/>
          <w:szCs w:val="24"/>
        </w:rPr>
        <w:t xml:space="preserve"> покрај локалниот пат Студенец – Двориште во должина </w:t>
      </w:r>
      <w:r w:rsidRPr="005617FE">
        <w:rPr>
          <w:rFonts w:asciiTheme="majorHAnsi" w:hAnsiTheme="majorHAnsi"/>
          <w:b/>
          <w:sz w:val="24"/>
          <w:szCs w:val="24"/>
        </w:rPr>
        <w:t>од  950 м.</w:t>
      </w:r>
      <w:r w:rsidRPr="005617FE">
        <w:rPr>
          <w:rFonts w:asciiTheme="majorHAnsi" w:hAnsiTheme="majorHAnsi"/>
          <w:sz w:val="24"/>
          <w:szCs w:val="24"/>
        </w:rPr>
        <w:t xml:space="preserve"> Ќе се работи на чистење на нанос, продлабочување на коритото со формирање на косини</w:t>
      </w:r>
      <w:r w:rsidR="00FE71CB">
        <w:rPr>
          <w:rFonts w:asciiTheme="majorHAnsi" w:hAnsiTheme="majorHAnsi"/>
          <w:sz w:val="24"/>
          <w:szCs w:val="24"/>
        </w:rPr>
        <w:t xml:space="preserve"> на брегот спроти локалниот пат.</w:t>
      </w:r>
    </w:p>
    <w:p w:rsidR="005D17EE" w:rsidRPr="005617FE" w:rsidRDefault="005D17EE" w:rsidP="00F25F5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</w:p>
    <w:p w:rsidR="005D17EE" w:rsidRPr="005617FE" w:rsidRDefault="005D17EE" w:rsidP="005D17EE">
      <w:pPr>
        <w:tabs>
          <w:tab w:val="left" w:pos="709"/>
        </w:tabs>
        <w:spacing w:line="276" w:lineRule="auto"/>
        <w:jc w:val="center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>Член 3</w:t>
      </w:r>
    </w:p>
    <w:p w:rsidR="005A6ECA" w:rsidRPr="005617FE" w:rsidRDefault="00F80F60" w:rsidP="00005A85">
      <w:pPr>
        <w:tabs>
          <w:tab w:val="left" w:pos="709"/>
        </w:tabs>
        <w:spacing w:line="276" w:lineRule="auto"/>
        <w:jc w:val="both"/>
        <w:rPr>
          <w:rFonts w:ascii="Cambria Math" w:hAnsi="Cambria Math"/>
          <w:szCs w:val="24"/>
          <w:lang w:val="mk-MK"/>
        </w:rPr>
      </w:pPr>
      <w:r>
        <w:rPr>
          <w:rFonts w:ascii="Cambria Math" w:hAnsi="Cambria Math"/>
          <w:szCs w:val="24"/>
          <w:lang w:val="mk-MK"/>
        </w:rPr>
        <w:t xml:space="preserve">        </w:t>
      </w:r>
      <w:proofErr w:type="spellStart"/>
      <w:r w:rsidR="00AC6B69" w:rsidRPr="005617FE">
        <w:rPr>
          <w:rFonts w:ascii="Cambria Math" w:hAnsi="Cambria Math"/>
          <w:szCs w:val="24"/>
        </w:rPr>
        <w:t>Средствата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за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финансирање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на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предвидените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активности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во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рамки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на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оваа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Програма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во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вредност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од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r w:rsidR="00005A85" w:rsidRPr="005617FE">
        <w:rPr>
          <w:rFonts w:ascii="Cambria Math" w:hAnsi="Cambria Math"/>
          <w:szCs w:val="24"/>
          <w:lang w:val="mk-MK"/>
        </w:rPr>
        <w:t>970</w:t>
      </w:r>
      <w:r w:rsidR="00AC6B69" w:rsidRPr="005617FE">
        <w:rPr>
          <w:rFonts w:ascii="Cambria Math" w:hAnsi="Cambria Math"/>
          <w:szCs w:val="24"/>
        </w:rPr>
        <w:t xml:space="preserve">.000,00 </w:t>
      </w:r>
      <w:proofErr w:type="spellStart"/>
      <w:r w:rsidR="00AC6B69" w:rsidRPr="005617FE">
        <w:rPr>
          <w:rFonts w:ascii="Cambria Math" w:hAnsi="Cambria Math"/>
          <w:szCs w:val="24"/>
        </w:rPr>
        <w:t>денари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ќе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бидат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обезбедени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од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Буџетот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на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Општина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proofErr w:type="spellStart"/>
      <w:r w:rsidR="00AC6B69" w:rsidRPr="005617FE">
        <w:rPr>
          <w:rFonts w:ascii="Cambria Math" w:hAnsi="Cambria Math"/>
          <w:szCs w:val="24"/>
        </w:rPr>
        <w:t>Берово</w:t>
      </w:r>
      <w:proofErr w:type="spellEnd"/>
      <w:r w:rsidR="00AC6B69" w:rsidRPr="005617FE">
        <w:rPr>
          <w:rFonts w:ascii="Cambria Math" w:hAnsi="Cambria Math"/>
          <w:szCs w:val="24"/>
        </w:rPr>
        <w:t xml:space="preserve"> </w:t>
      </w:r>
      <w:r w:rsidR="00005A85" w:rsidRPr="005617FE">
        <w:rPr>
          <w:rFonts w:ascii="Cambria Math" w:hAnsi="Cambria Math"/>
          <w:szCs w:val="24"/>
          <w:lang w:val="mk-MK"/>
        </w:rPr>
        <w:t>од програма Ј2- одведување и пречистување на отпадни води.</w:t>
      </w:r>
    </w:p>
    <w:p w:rsidR="00B56520" w:rsidRPr="005617FE" w:rsidRDefault="00B56520" w:rsidP="00005A85">
      <w:pPr>
        <w:tabs>
          <w:tab w:val="left" w:pos="709"/>
        </w:tabs>
        <w:spacing w:line="276" w:lineRule="auto"/>
        <w:jc w:val="both"/>
        <w:rPr>
          <w:rFonts w:ascii="Cambria Math" w:hAnsi="Cambria Math"/>
          <w:szCs w:val="24"/>
          <w:lang w:val="mk-MK"/>
        </w:rPr>
      </w:pPr>
    </w:p>
    <w:p w:rsidR="00B56520" w:rsidRPr="005617FE" w:rsidRDefault="00B56520" w:rsidP="00B56520">
      <w:pPr>
        <w:tabs>
          <w:tab w:val="left" w:pos="709"/>
        </w:tabs>
        <w:spacing w:line="276" w:lineRule="auto"/>
        <w:jc w:val="center"/>
        <w:rPr>
          <w:rFonts w:ascii="Cambria Math" w:hAnsi="Cambria Math"/>
          <w:szCs w:val="24"/>
          <w:lang w:val="mk-MK"/>
        </w:rPr>
      </w:pPr>
      <w:r w:rsidRPr="005617FE">
        <w:rPr>
          <w:rFonts w:ascii="Cambria Math" w:hAnsi="Cambria Math"/>
          <w:szCs w:val="24"/>
          <w:lang w:val="mk-MK"/>
        </w:rPr>
        <w:t>Член 4</w:t>
      </w:r>
    </w:p>
    <w:p w:rsidR="00B56520" w:rsidRPr="005617FE" w:rsidRDefault="00F80F60" w:rsidP="00B56520">
      <w:pPr>
        <w:tabs>
          <w:tab w:val="left" w:pos="709"/>
        </w:tabs>
        <w:spacing w:line="276" w:lineRule="auto"/>
        <w:jc w:val="both"/>
        <w:rPr>
          <w:rFonts w:ascii="Cambria Math" w:hAnsi="Cambria Math"/>
          <w:szCs w:val="24"/>
          <w:lang w:val="mk-MK"/>
        </w:rPr>
      </w:pPr>
      <w:r>
        <w:rPr>
          <w:rFonts w:ascii="Cambria Math" w:hAnsi="Cambria Math"/>
          <w:szCs w:val="24"/>
          <w:lang w:val="mk-MK"/>
        </w:rPr>
        <w:t xml:space="preserve">       </w:t>
      </w:r>
      <w:r w:rsidR="00B56520" w:rsidRPr="005617FE">
        <w:rPr>
          <w:rFonts w:ascii="Cambria Math" w:hAnsi="Cambria Math"/>
          <w:szCs w:val="24"/>
          <w:lang w:val="mk-MK"/>
        </w:rPr>
        <w:t xml:space="preserve">Оваа </w:t>
      </w:r>
      <w:proofErr w:type="spellStart"/>
      <w:r w:rsidR="00B56520" w:rsidRPr="005617FE">
        <w:rPr>
          <w:rFonts w:ascii="Cambria Math" w:hAnsi="Cambria Math"/>
          <w:szCs w:val="24"/>
        </w:rPr>
        <w:t>Програма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влегува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во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сила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со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денот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на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објавување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во</w:t>
      </w:r>
      <w:proofErr w:type="spellEnd"/>
      <w:r w:rsidR="00B56520" w:rsidRPr="005617FE">
        <w:rPr>
          <w:rFonts w:ascii="Cambria Math" w:hAnsi="Cambria Math"/>
          <w:szCs w:val="24"/>
          <w:lang w:val="mk-MK"/>
        </w:rPr>
        <w:t xml:space="preserve"> „</w:t>
      </w:r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Службен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гласник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на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Општина</w:t>
      </w:r>
      <w:proofErr w:type="spellEnd"/>
      <w:r w:rsidR="00B56520" w:rsidRPr="005617FE">
        <w:rPr>
          <w:rFonts w:ascii="Cambria Math" w:hAnsi="Cambria Math"/>
          <w:szCs w:val="24"/>
        </w:rPr>
        <w:t xml:space="preserve"> </w:t>
      </w:r>
      <w:proofErr w:type="spellStart"/>
      <w:r w:rsidR="00B56520" w:rsidRPr="005617FE">
        <w:rPr>
          <w:rFonts w:ascii="Cambria Math" w:hAnsi="Cambria Math"/>
          <w:szCs w:val="24"/>
        </w:rPr>
        <w:t>Берово</w:t>
      </w:r>
      <w:proofErr w:type="spellEnd"/>
      <w:r w:rsidR="00B56520" w:rsidRPr="005617FE">
        <w:rPr>
          <w:rFonts w:ascii="Cambria Math" w:hAnsi="Cambria Math"/>
          <w:szCs w:val="24"/>
          <w:lang w:val="mk-MK"/>
        </w:rPr>
        <w:t xml:space="preserve">„. </w:t>
      </w:r>
    </w:p>
    <w:p w:rsidR="005A6ECA" w:rsidRPr="005617FE" w:rsidRDefault="005A6ECA" w:rsidP="00F25F5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</w:p>
    <w:p w:rsidR="005617FE" w:rsidRPr="005617FE" w:rsidRDefault="005617FE" w:rsidP="00F25F5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</w:p>
    <w:p w:rsidR="005617FE" w:rsidRPr="005617FE" w:rsidRDefault="005617FE" w:rsidP="00F25F5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</w:p>
    <w:p w:rsidR="00F139F8" w:rsidRPr="005617FE" w:rsidRDefault="00FE71CB" w:rsidP="00F80F60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Cs w:val="24"/>
          <w:lang w:val="mk-MK"/>
        </w:rPr>
      </w:pPr>
      <w:r>
        <w:rPr>
          <w:rFonts w:asciiTheme="majorHAnsi" w:hAnsiTheme="majorHAnsi"/>
          <w:szCs w:val="24"/>
          <w:lang w:val="mk-MK"/>
        </w:rPr>
        <w:t>Бр.09-4050/1</w:t>
      </w:r>
      <w:r w:rsidR="004C16B7">
        <w:rPr>
          <w:rFonts w:asciiTheme="majorHAnsi" w:hAnsiTheme="majorHAnsi"/>
          <w:szCs w:val="24"/>
          <w:lang w:val="mk-MK"/>
        </w:rPr>
        <w:t xml:space="preserve">                                                    </w:t>
      </w:r>
      <w:r>
        <w:rPr>
          <w:rFonts w:asciiTheme="majorHAnsi" w:hAnsiTheme="majorHAnsi"/>
          <w:szCs w:val="24"/>
          <w:lang w:val="mk-MK"/>
        </w:rPr>
        <w:t xml:space="preserve">                            </w:t>
      </w:r>
      <w:r w:rsidR="00F139F8" w:rsidRPr="005617FE">
        <w:rPr>
          <w:rFonts w:asciiTheme="majorHAnsi" w:hAnsiTheme="majorHAnsi"/>
          <w:szCs w:val="24"/>
          <w:lang w:val="mk-MK"/>
        </w:rPr>
        <w:t xml:space="preserve">Совет на општина </w:t>
      </w:r>
      <w:r w:rsidR="00F80F60">
        <w:rPr>
          <w:rFonts w:asciiTheme="majorHAnsi" w:hAnsiTheme="majorHAnsi"/>
          <w:szCs w:val="24"/>
          <w:lang w:val="mk-MK"/>
        </w:rPr>
        <w:t xml:space="preserve">Берово                                    </w:t>
      </w:r>
    </w:p>
    <w:p w:rsidR="00F139F8" w:rsidRPr="005617FE" w:rsidRDefault="00FE71CB" w:rsidP="008A499C">
      <w:pPr>
        <w:tabs>
          <w:tab w:val="left" w:pos="709"/>
        </w:tabs>
        <w:spacing w:line="276" w:lineRule="auto"/>
        <w:rPr>
          <w:rFonts w:asciiTheme="majorHAnsi" w:hAnsiTheme="majorHAnsi"/>
          <w:szCs w:val="24"/>
          <w:lang w:val="mk-MK"/>
        </w:rPr>
      </w:pPr>
      <w:r>
        <w:rPr>
          <w:rFonts w:asciiTheme="majorHAnsi" w:hAnsiTheme="majorHAnsi"/>
          <w:szCs w:val="24"/>
          <w:lang w:val="mk-MK"/>
        </w:rPr>
        <w:t>15.12</w:t>
      </w:r>
      <w:r w:rsidR="008A499C" w:rsidRPr="005617FE">
        <w:rPr>
          <w:rFonts w:asciiTheme="majorHAnsi" w:hAnsiTheme="majorHAnsi"/>
          <w:szCs w:val="24"/>
        </w:rPr>
        <w:t>.</w:t>
      </w:r>
      <w:r>
        <w:rPr>
          <w:rFonts w:asciiTheme="majorHAnsi" w:hAnsiTheme="majorHAnsi"/>
          <w:szCs w:val="24"/>
          <w:lang w:val="mk-MK"/>
        </w:rPr>
        <w:t>2020</w:t>
      </w:r>
      <w:r w:rsidR="004C16B7">
        <w:rPr>
          <w:rFonts w:asciiTheme="majorHAnsi" w:hAnsiTheme="majorHAnsi"/>
          <w:szCs w:val="24"/>
          <w:lang w:val="mk-MK"/>
        </w:rPr>
        <w:t xml:space="preserve">   </w:t>
      </w:r>
      <w:r w:rsidR="008A499C" w:rsidRPr="005617FE">
        <w:rPr>
          <w:rFonts w:asciiTheme="majorHAnsi" w:hAnsiTheme="majorHAnsi"/>
          <w:szCs w:val="24"/>
          <w:lang w:val="mk-MK"/>
        </w:rPr>
        <w:t xml:space="preserve">година                                                    </w:t>
      </w:r>
      <w:r>
        <w:rPr>
          <w:rFonts w:asciiTheme="majorHAnsi" w:hAnsiTheme="majorHAnsi"/>
          <w:szCs w:val="24"/>
          <w:lang w:val="mk-MK"/>
        </w:rPr>
        <w:t xml:space="preserve">                            </w:t>
      </w:r>
      <w:r w:rsidR="008A499C" w:rsidRPr="005617FE">
        <w:rPr>
          <w:rFonts w:asciiTheme="majorHAnsi" w:hAnsiTheme="majorHAnsi"/>
          <w:szCs w:val="24"/>
          <w:lang w:val="mk-MK"/>
        </w:rPr>
        <w:t xml:space="preserve">     Претседател</w:t>
      </w:r>
    </w:p>
    <w:p w:rsidR="00F139F8" w:rsidRPr="005617FE" w:rsidRDefault="008A499C" w:rsidP="008A499C">
      <w:pPr>
        <w:tabs>
          <w:tab w:val="left" w:pos="709"/>
        </w:tabs>
        <w:spacing w:line="276" w:lineRule="auto"/>
        <w:rPr>
          <w:rFonts w:asciiTheme="majorHAnsi" w:hAnsiTheme="majorHAnsi"/>
          <w:szCs w:val="24"/>
          <w:lang w:val="mk-MK"/>
        </w:rPr>
      </w:pPr>
      <w:r w:rsidRPr="005617FE">
        <w:rPr>
          <w:rFonts w:asciiTheme="majorHAnsi" w:hAnsiTheme="majorHAnsi"/>
          <w:szCs w:val="24"/>
          <w:lang w:val="mk-MK"/>
        </w:rPr>
        <w:t xml:space="preserve">Берово                                                                        </w:t>
      </w:r>
      <w:r w:rsidR="00FE71CB">
        <w:rPr>
          <w:rFonts w:asciiTheme="majorHAnsi" w:hAnsiTheme="majorHAnsi"/>
          <w:szCs w:val="24"/>
          <w:lang w:val="mk-MK"/>
        </w:rPr>
        <w:t xml:space="preserve">                           </w:t>
      </w:r>
      <w:bookmarkStart w:id="0" w:name="_GoBack"/>
      <w:bookmarkEnd w:id="0"/>
      <w:r w:rsidRPr="005617FE">
        <w:rPr>
          <w:rFonts w:asciiTheme="majorHAnsi" w:hAnsiTheme="majorHAnsi"/>
          <w:szCs w:val="24"/>
          <w:lang w:val="mk-MK"/>
        </w:rPr>
        <w:t xml:space="preserve">   </w:t>
      </w:r>
      <w:r w:rsidR="00F139F8" w:rsidRPr="005617FE">
        <w:rPr>
          <w:rFonts w:asciiTheme="majorHAnsi" w:hAnsiTheme="majorHAnsi"/>
          <w:szCs w:val="24"/>
          <w:lang w:val="mk-MK"/>
        </w:rPr>
        <w:t>Јован Матеничарски</w:t>
      </w:r>
    </w:p>
    <w:p w:rsidR="005A6ECA" w:rsidRPr="008A499C" w:rsidRDefault="005A6ECA" w:rsidP="00F25F5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2"/>
          <w:szCs w:val="22"/>
          <w:lang w:val="mk-MK"/>
        </w:rPr>
      </w:pPr>
    </w:p>
    <w:sectPr w:rsidR="005A6ECA" w:rsidRPr="008A499C" w:rsidSect="002B31D9">
      <w:headerReference w:type="default" r:id="rId8"/>
      <w:pgSz w:w="11906" w:h="16838"/>
      <w:pgMar w:top="1440" w:right="1440" w:bottom="1440" w:left="179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CE" w:rsidRDefault="00B61ECE" w:rsidP="008A499C">
      <w:r>
        <w:separator/>
      </w:r>
    </w:p>
  </w:endnote>
  <w:endnote w:type="continuationSeparator" w:id="0">
    <w:p w:rsidR="00B61ECE" w:rsidRDefault="00B61ECE" w:rsidP="008A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CE" w:rsidRDefault="00B61ECE" w:rsidP="008A499C">
      <w:r>
        <w:separator/>
      </w:r>
    </w:p>
  </w:footnote>
  <w:footnote w:type="continuationSeparator" w:id="0">
    <w:p w:rsidR="00B61ECE" w:rsidRDefault="00B61ECE" w:rsidP="008A4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9C" w:rsidRPr="008A499C" w:rsidRDefault="008A499C" w:rsidP="008A499C">
    <w:pPr>
      <w:pStyle w:val="Header"/>
      <w:jc w:val="right"/>
      <w:rPr>
        <w:rFonts w:ascii="Times New Roman" w:hAnsi="Times New Roman"/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1617"/>
    <w:multiLevelType w:val="hybridMultilevel"/>
    <w:tmpl w:val="A7EECE1A"/>
    <w:lvl w:ilvl="0" w:tplc="3246158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4732D8"/>
    <w:multiLevelType w:val="hybridMultilevel"/>
    <w:tmpl w:val="AD54FD0C"/>
    <w:lvl w:ilvl="0" w:tplc="3026B286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BE"/>
    <w:rsid w:val="00000542"/>
    <w:rsid w:val="00005A85"/>
    <w:rsid w:val="00025A22"/>
    <w:rsid w:val="00042DD4"/>
    <w:rsid w:val="00066706"/>
    <w:rsid w:val="00074AD0"/>
    <w:rsid w:val="000D1D0F"/>
    <w:rsid w:val="000D1E78"/>
    <w:rsid w:val="000D6C44"/>
    <w:rsid w:val="001058C0"/>
    <w:rsid w:val="001324EF"/>
    <w:rsid w:val="0015134B"/>
    <w:rsid w:val="00155DC2"/>
    <w:rsid w:val="00170958"/>
    <w:rsid w:val="00185B00"/>
    <w:rsid w:val="00196F6A"/>
    <w:rsid w:val="001E5775"/>
    <w:rsid w:val="001E64A0"/>
    <w:rsid w:val="001F7525"/>
    <w:rsid w:val="00200C56"/>
    <w:rsid w:val="002076BA"/>
    <w:rsid w:val="002222B7"/>
    <w:rsid w:val="00266EC9"/>
    <w:rsid w:val="002761A4"/>
    <w:rsid w:val="00276E53"/>
    <w:rsid w:val="002774BE"/>
    <w:rsid w:val="002B31D9"/>
    <w:rsid w:val="002B7F29"/>
    <w:rsid w:val="002C399A"/>
    <w:rsid w:val="002E1F7E"/>
    <w:rsid w:val="003011BD"/>
    <w:rsid w:val="003017DB"/>
    <w:rsid w:val="00312E7C"/>
    <w:rsid w:val="003219DC"/>
    <w:rsid w:val="003235E1"/>
    <w:rsid w:val="003429C6"/>
    <w:rsid w:val="00366B36"/>
    <w:rsid w:val="00385583"/>
    <w:rsid w:val="00397198"/>
    <w:rsid w:val="003D45B1"/>
    <w:rsid w:val="003F2AA6"/>
    <w:rsid w:val="003F7A97"/>
    <w:rsid w:val="00414498"/>
    <w:rsid w:val="00443F75"/>
    <w:rsid w:val="00451818"/>
    <w:rsid w:val="00455D35"/>
    <w:rsid w:val="00466F3A"/>
    <w:rsid w:val="004C16B7"/>
    <w:rsid w:val="00530EE4"/>
    <w:rsid w:val="005339A4"/>
    <w:rsid w:val="00533B16"/>
    <w:rsid w:val="00546CA8"/>
    <w:rsid w:val="00547291"/>
    <w:rsid w:val="005617FE"/>
    <w:rsid w:val="00574F88"/>
    <w:rsid w:val="00586B93"/>
    <w:rsid w:val="00592667"/>
    <w:rsid w:val="005A4DBD"/>
    <w:rsid w:val="005A6ECA"/>
    <w:rsid w:val="005B3321"/>
    <w:rsid w:val="005B582D"/>
    <w:rsid w:val="005B631B"/>
    <w:rsid w:val="005D17EE"/>
    <w:rsid w:val="005D5F3A"/>
    <w:rsid w:val="005D6F02"/>
    <w:rsid w:val="005F1638"/>
    <w:rsid w:val="005F1A3C"/>
    <w:rsid w:val="00606307"/>
    <w:rsid w:val="006430F0"/>
    <w:rsid w:val="00645E79"/>
    <w:rsid w:val="006613B6"/>
    <w:rsid w:val="00676219"/>
    <w:rsid w:val="00691B53"/>
    <w:rsid w:val="006E42C2"/>
    <w:rsid w:val="006F547A"/>
    <w:rsid w:val="00714E7F"/>
    <w:rsid w:val="0072520D"/>
    <w:rsid w:val="007372F0"/>
    <w:rsid w:val="00742ED3"/>
    <w:rsid w:val="0074637B"/>
    <w:rsid w:val="00753C54"/>
    <w:rsid w:val="00792B35"/>
    <w:rsid w:val="007C5435"/>
    <w:rsid w:val="007D3F4A"/>
    <w:rsid w:val="007E1A50"/>
    <w:rsid w:val="007F33A3"/>
    <w:rsid w:val="00801D2C"/>
    <w:rsid w:val="00805F14"/>
    <w:rsid w:val="00813166"/>
    <w:rsid w:val="008200A2"/>
    <w:rsid w:val="0082765F"/>
    <w:rsid w:val="008351C9"/>
    <w:rsid w:val="00880FC8"/>
    <w:rsid w:val="0089793F"/>
    <w:rsid w:val="008A10AA"/>
    <w:rsid w:val="008A2CBB"/>
    <w:rsid w:val="008A499C"/>
    <w:rsid w:val="008A4D18"/>
    <w:rsid w:val="008B70DC"/>
    <w:rsid w:val="00922ADE"/>
    <w:rsid w:val="00953349"/>
    <w:rsid w:val="009737CB"/>
    <w:rsid w:val="009A3A9E"/>
    <w:rsid w:val="009A50BA"/>
    <w:rsid w:val="009A5612"/>
    <w:rsid w:val="009A634E"/>
    <w:rsid w:val="009F0DED"/>
    <w:rsid w:val="009F1177"/>
    <w:rsid w:val="00A024C8"/>
    <w:rsid w:val="00A05078"/>
    <w:rsid w:val="00A81E31"/>
    <w:rsid w:val="00AA057C"/>
    <w:rsid w:val="00AA1493"/>
    <w:rsid w:val="00AB76E7"/>
    <w:rsid w:val="00AC5013"/>
    <w:rsid w:val="00AC6B69"/>
    <w:rsid w:val="00AF6D63"/>
    <w:rsid w:val="00B000C4"/>
    <w:rsid w:val="00B56520"/>
    <w:rsid w:val="00B61ECE"/>
    <w:rsid w:val="00B7791B"/>
    <w:rsid w:val="00B9353F"/>
    <w:rsid w:val="00BE3D1C"/>
    <w:rsid w:val="00C036BA"/>
    <w:rsid w:val="00C067BC"/>
    <w:rsid w:val="00C25D4A"/>
    <w:rsid w:val="00C313CF"/>
    <w:rsid w:val="00C46823"/>
    <w:rsid w:val="00C761C3"/>
    <w:rsid w:val="00CA6AEB"/>
    <w:rsid w:val="00CC6453"/>
    <w:rsid w:val="00CE2705"/>
    <w:rsid w:val="00D00DA2"/>
    <w:rsid w:val="00D13483"/>
    <w:rsid w:val="00D15CCF"/>
    <w:rsid w:val="00D55620"/>
    <w:rsid w:val="00D91934"/>
    <w:rsid w:val="00D92666"/>
    <w:rsid w:val="00DA7498"/>
    <w:rsid w:val="00DB51A1"/>
    <w:rsid w:val="00DC1EC9"/>
    <w:rsid w:val="00DC5BAB"/>
    <w:rsid w:val="00E204D0"/>
    <w:rsid w:val="00E320E8"/>
    <w:rsid w:val="00E454A9"/>
    <w:rsid w:val="00EB23FE"/>
    <w:rsid w:val="00EB3C27"/>
    <w:rsid w:val="00ED6C37"/>
    <w:rsid w:val="00ED74F4"/>
    <w:rsid w:val="00EE1A42"/>
    <w:rsid w:val="00F00480"/>
    <w:rsid w:val="00F139F8"/>
    <w:rsid w:val="00F25F5A"/>
    <w:rsid w:val="00F30875"/>
    <w:rsid w:val="00F63810"/>
    <w:rsid w:val="00F7637F"/>
    <w:rsid w:val="00F80F60"/>
    <w:rsid w:val="00F877EA"/>
    <w:rsid w:val="00FB5CBA"/>
    <w:rsid w:val="00FE2429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BE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8A4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99C"/>
    <w:rPr>
      <w:rFonts w:ascii="Macedonian Tms" w:eastAsia="Times New Roman" w:hAnsi="Macedonian Tm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4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99C"/>
    <w:rPr>
      <w:rFonts w:ascii="Macedonian Tms" w:eastAsia="Times New Roman" w:hAnsi="Macedonian Tm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BE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8A4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99C"/>
    <w:rPr>
      <w:rFonts w:ascii="Macedonian Tms" w:eastAsia="Times New Roman" w:hAnsi="Macedonian Tm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4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99C"/>
    <w:rPr>
      <w:rFonts w:ascii="Macedonian Tms" w:eastAsia="Times New Roman" w:hAnsi="Macedonian Tm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</dc:creator>
  <cp:keywords/>
  <dc:description/>
  <cp:lastModifiedBy>Windows User</cp:lastModifiedBy>
  <cp:revision>5</cp:revision>
  <cp:lastPrinted>2018-01-10T11:40:00Z</cp:lastPrinted>
  <dcterms:created xsi:type="dcterms:W3CDTF">2020-12-02T15:08:00Z</dcterms:created>
  <dcterms:modified xsi:type="dcterms:W3CDTF">2020-12-15T13:18:00Z</dcterms:modified>
</cp:coreProperties>
</file>